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C3912" w14:textId="77777777" w:rsidR="00C46A5E" w:rsidRDefault="00C46A5E">
      <w:pPr>
        <w:widowControl w:val="0"/>
        <w:spacing w:line="360" w:lineRule="auto"/>
        <w:rPr>
          <w:i/>
          <w:emboss/>
          <w:color w:val="000000"/>
          <w:sz w:val="24"/>
        </w:rPr>
      </w:pPr>
      <w:r>
        <w:rPr>
          <w:i/>
          <w:emboss/>
          <w:color w:val="000000"/>
          <w:sz w:val="24"/>
        </w:rPr>
        <w:t xml:space="preserve">      </w:t>
      </w:r>
    </w:p>
    <w:tbl>
      <w:tblPr>
        <w:tblW w:w="980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181"/>
      </w:tblGrid>
      <w:tr w:rsidR="00C46A5E" w14:paraId="0AAB4486" w14:textId="77777777">
        <w:tc>
          <w:tcPr>
            <w:tcW w:w="2622" w:type="dxa"/>
          </w:tcPr>
          <w:p w14:paraId="5126577B" w14:textId="77777777" w:rsidR="00C46A5E" w:rsidRDefault="00C46A5E">
            <w:pPr>
              <w:widowControl w:val="0"/>
              <w:ind w:right="-70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STAVBA                           :                       </w:t>
            </w:r>
          </w:p>
        </w:tc>
        <w:tc>
          <w:tcPr>
            <w:tcW w:w="7181" w:type="dxa"/>
            <w:vAlign w:val="center"/>
          </w:tcPr>
          <w:p w14:paraId="46F6F1E9" w14:textId="7A2A4B48" w:rsidR="00C46A5E" w:rsidRDefault="00CE202B">
            <w:pPr>
              <w:pStyle w:val="Nadpis8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aps/>
                <w:sz w:val="24"/>
              </w:rPr>
              <w:t>Lesná cesta podbie</w:t>
            </w:r>
            <w:r w:rsidR="0076622A">
              <w:rPr>
                <w:rFonts w:ascii="Times New Roman" w:hAnsi="Times New Roman"/>
                <w:caps/>
                <w:sz w:val="24"/>
              </w:rPr>
              <w:t>L</w:t>
            </w:r>
          </w:p>
        </w:tc>
      </w:tr>
      <w:tr w:rsidR="00C46A5E" w14:paraId="56C92E18" w14:textId="77777777">
        <w:tc>
          <w:tcPr>
            <w:tcW w:w="2622" w:type="dxa"/>
          </w:tcPr>
          <w:p w14:paraId="67708A17" w14:textId="77777777" w:rsidR="00C46A5E" w:rsidRDefault="00C46A5E">
            <w:pPr>
              <w:widowControl w:val="0"/>
              <w:ind w:right="-397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INVESTOR                      :                  </w:t>
            </w:r>
          </w:p>
        </w:tc>
        <w:tc>
          <w:tcPr>
            <w:tcW w:w="7181" w:type="dxa"/>
            <w:vAlign w:val="center"/>
          </w:tcPr>
          <w:p w14:paraId="21D07FF2" w14:textId="1B675AE4" w:rsidR="00C46A5E" w:rsidRDefault="00CE202B" w:rsidP="00CE202B">
            <w:pPr>
              <w:pStyle w:val="Nadpis8"/>
              <w:spacing w:line="240" w:lineRule="auto"/>
              <w:rPr>
                <w:rFonts w:ascii="Times New Roman" w:hAnsi="Times New Roman"/>
                <w:caps/>
                <w:sz w:val="24"/>
              </w:rPr>
            </w:pPr>
            <w:r>
              <w:rPr>
                <w:rFonts w:ascii="Times New Roman" w:hAnsi="Times New Roman"/>
                <w:caps/>
                <w:sz w:val="24"/>
              </w:rPr>
              <w:t>spolumajiteľstvo býv</w:t>
            </w:r>
            <w:r w:rsidR="0076622A">
              <w:rPr>
                <w:rFonts w:ascii="Times New Roman" w:hAnsi="Times New Roman"/>
                <w:caps/>
                <w:sz w:val="24"/>
              </w:rPr>
              <w:t>alých urbarialistov obce podbieL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pozem.spol.</w:t>
            </w:r>
          </w:p>
        </w:tc>
      </w:tr>
      <w:tr w:rsidR="00C46A5E" w14:paraId="788B44E1" w14:textId="77777777">
        <w:tc>
          <w:tcPr>
            <w:tcW w:w="2622" w:type="dxa"/>
          </w:tcPr>
          <w:p w14:paraId="7EFA3DFC" w14:textId="77777777" w:rsidR="00C46A5E" w:rsidRDefault="00C46A5E">
            <w:pPr>
              <w:widowControl w:val="0"/>
              <w:ind w:right="-212"/>
              <w:rPr>
                <w:i/>
                <w:color w:val="000000"/>
                <w:sz w:val="24"/>
              </w:rPr>
            </w:pPr>
            <w:r>
              <w:rPr>
                <w:i/>
                <w:caps/>
                <w:color w:val="000000"/>
                <w:sz w:val="24"/>
              </w:rPr>
              <w:t xml:space="preserve">Gener.projektant  </w:t>
            </w:r>
            <w:r>
              <w:rPr>
                <w:b/>
                <w:i/>
                <w:color w:val="000000"/>
                <w:sz w:val="24"/>
              </w:rPr>
              <w:t xml:space="preserve">:       </w:t>
            </w:r>
          </w:p>
        </w:tc>
        <w:tc>
          <w:tcPr>
            <w:tcW w:w="7181" w:type="dxa"/>
            <w:vAlign w:val="center"/>
          </w:tcPr>
          <w:p w14:paraId="6128E2A2" w14:textId="6817E580" w:rsidR="00C46A5E" w:rsidRDefault="00C46A5E">
            <w:pPr>
              <w:widowControl w:val="0"/>
              <w:rPr>
                <w:i/>
                <w:caps/>
                <w:color w:val="000000"/>
                <w:sz w:val="24"/>
              </w:rPr>
            </w:pPr>
            <w:r>
              <w:rPr>
                <w:b/>
                <w:i/>
                <w:caps/>
                <w:color w:val="000000"/>
                <w:sz w:val="24"/>
              </w:rPr>
              <w:t xml:space="preserve">Maretta  </w:t>
            </w:r>
            <w:r w:rsidR="00CE202B">
              <w:rPr>
                <w:b/>
                <w:i/>
                <w:color w:val="000000"/>
                <w:sz w:val="24"/>
              </w:rPr>
              <w:t xml:space="preserve">projekt sro </w:t>
            </w:r>
            <w:r>
              <w:rPr>
                <w:b/>
                <w:i/>
                <w:caps/>
                <w:color w:val="000000"/>
                <w:sz w:val="24"/>
              </w:rPr>
              <w:t xml:space="preserve">-  </w:t>
            </w:r>
            <w:r w:rsidR="00CE202B">
              <w:rPr>
                <w:b/>
                <w:i/>
                <w:caps/>
                <w:color w:val="000000"/>
                <w:sz w:val="24"/>
              </w:rPr>
              <w:t>J</w:t>
            </w:r>
            <w:r w:rsidR="00CE202B">
              <w:rPr>
                <w:b/>
                <w:i/>
                <w:color w:val="000000"/>
                <w:sz w:val="24"/>
              </w:rPr>
              <w:t xml:space="preserve">ána Ťatliaka 1.,   D. Kubín   </w:t>
            </w:r>
          </w:p>
        </w:tc>
      </w:tr>
      <w:tr w:rsidR="00C46A5E" w14:paraId="6333045F" w14:textId="77777777">
        <w:tc>
          <w:tcPr>
            <w:tcW w:w="2622" w:type="dxa"/>
          </w:tcPr>
          <w:p w14:paraId="11DE5863" w14:textId="77777777" w:rsidR="00C46A5E" w:rsidRDefault="00C46A5E">
            <w:pPr>
              <w:widowControl w:val="0"/>
              <w:ind w:right="-70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Č. ZÁK.                           :</w:t>
            </w:r>
            <w:r>
              <w:rPr>
                <w:b/>
                <w:i/>
                <w:color w:val="000000"/>
                <w:sz w:val="24"/>
              </w:rPr>
              <w:t xml:space="preserve">            </w:t>
            </w:r>
          </w:p>
        </w:tc>
        <w:tc>
          <w:tcPr>
            <w:tcW w:w="7181" w:type="dxa"/>
            <w:vAlign w:val="center"/>
          </w:tcPr>
          <w:p w14:paraId="19F19021" w14:textId="61C482BF" w:rsidR="00C46A5E" w:rsidRDefault="005E4C03" w:rsidP="00856FBF">
            <w:pPr>
              <w:widowControl w:val="0"/>
              <w:rPr>
                <w:i/>
                <w:caps/>
                <w:color w:val="000000"/>
                <w:sz w:val="24"/>
              </w:rPr>
            </w:pPr>
            <w:r>
              <w:rPr>
                <w:b/>
                <w:i/>
                <w:caps/>
                <w:color w:val="000000"/>
                <w:sz w:val="24"/>
              </w:rPr>
              <w:t>1</w:t>
            </w:r>
            <w:r w:rsidR="00CE202B">
              <w:rPr>
                <w:b/>
                <w:i/>
                <w:caps/>
                <w:color w:val="000000"/>
                <w:sz w:val="24"/>
              </w:rPr>
              <w:t>328</w:t>
            </w:r>
            <w:r w:rsidR="004A0016">
              <w:rPr>
                <w:b/>
                <w:i/>
                <w:caps/>
                <w:color w:val="000000"/>
                <w:sz w:val="24"/>
              </w:rPr>
              <w:t>/</w:t>
            </w:r>
            <w:r w:rsidR="00CE202B">
              <w:rPr>
                <w:b/>
                <w:i/>
                <w:caps/>
                <w:color w:val="000000"/>
                <w:sz w:val="24"/>
              </w:rPr>
              <w:t>22</w:t>
            </w:r>
            <w:r w:rsidR="004A0016">
              <w:rPr>
                <w:b/>
                <w:i/>
                <w:caps/>
                <w:color w:val="000000"/>
                <w:sz w:val="24"/>
              </w:rPr>
              <w:t>/M</w:t>
            </w:r>
          </w:p>
        </w:tc>
      </w:tr>
    </w:tbl>
    <w:p w14:paraId="373BAE2B" w14:textId="77777777" w:rsidR="00C46A5E" w:rsidRDefault="00C46A5E">
      <w:pPr>
        <w:widowControl w:val="0"/>
        <w:suppressLineNumbers/>
        <w:spacing w:line="360" w:lineRule="auto"/>
        <w:rPr>
          <w:b/>
          <w:i/>
          <w:emboss/>
          <w:color w:val="000000"/>
        </w:rPr>
      </w:pPr>
    </w:p>
    <w:p w14:paraId="0795728E" w14:textId="77777777" w:rsidR="00C46A5E" w:rsidRDefault="00C46A5E">
      <w:pPr>
        <w:widowControl w:val="0"/>
        <w:suppressLineNumbers/>
        <w:spacing w:line="360" w:lineRule="auto"/>
        <w:rPr>
          <w:b/>
          <w:i/>
          <w:emboss/>
          <w:color w:val="000000"/>
        </w:rPr>
      </w:pPr>
    </w:p>
    <w:p w14:paraId="0B585747" w14:textId="77777777" w:rsidR="00C46A5E" w:rsidRDefault="00C46A5E">
      <w:pPr>
        <w:widowControl w:val="0"/>
        <w:suppressLineNumbers/>
        <w:spacing w:line="360" w:lineRule="auto"/>
        <w:rPr>
          <w:b/>
          <w:i/>
          <w:emboss/>
          <w:color w:val="000000"/>
        </w:rPr>
      </w:pPr>
    </w:p>
    <w:p w14:paraId="57190047" w14:textId="77777777" w:rsidR="00C46A5E" w:rsidRDefault="00C46A5E">
      <w:pPr>
        <w:widowControl w:val="0"/>
        <w:suppressLineNumbers/>
        <w:rPr>
          <w:b/>
          <w:i/>
          <w:emboss/>
          <w:color w:val="000000"/>
        </w:rPr>
      </w:pPr>
    </w:p>
    <w:p w14:paraId="752C9A8D" w14:textId="77777777" w:rsidR="00C46A5E" w:rsidRDefault="00C46A5E">
      <w:pPr>
        <w:widowControl w:val="0"/>
        <w:suppressLineNumbers/>
        <w:rPr>
          <w:i/>
        </w:rPr>
      </w:pPr>
    </w:p>
    <w:p w14:paraId="4B320F9A" w14:textId="77777777" w:rsidR="00C46A5E" w:rsidRDefault="00C46A5E">
      <w:pPr>
        <w:widowControl w:val="0"/>
        <w:suppressLineNumbers/>
        <w:rPr>
          <w:i/>
        </w:rPr>
      </w:pPr>
    </w:p>
    <w:p w14:paraId="5A8D74DD" w14:textId="77777777" w:rsidR="00C46A5E" w:rsidRDefault="00C46A5E">
      <w:pPr>
        <w:widowControl w:val="0"/>
        <w:suppressLineNumbers/>
        <w:rPr>
          <w:i/>
        </w:rPr>
      </w:pPr>
    </w:p>
    <w:p w14:paraId="7FC92E07" w14:textId="77777777" w:rsidR="00C46A5E" w:rsidRDefault="00C46A5E">
      <w:pPr>
        <w:widowControl w:val="0"/>
        <w:suppressLineNumbers/>
        <w:rPr>
          <w:i/>
        </w:rPr>
      </w:pPr>
    </w:p>
    <w:p w14:paraId="63F7CA63" w14:textId="77777777" w:rsidR="00C46A5E" w:rsidRDefault="00C46A5E">
      <w:pPr>
        <w:widowControl w:val="0"/>
        <w:rPr>
          <w:i/>
        </w:rPr>
      </w:pPr>
    </w:p>
    <w:p w14:paraId="341C1DF1" w14:textId="77777777" w:rsidR="00C46A5E" w:rsidRDefault="00C46A5E">
      <w:pPr>
        <w:widowControl w:val="0"/>
        <w:suppressLineNumbers/>
        <w:rPr>
          <w:i/>
        </w:rPr>
      </w:pPr>
    </w:p>
    <w:p w14:paraId="35B5888F" w14:textId="77777777" w:rsidR="00C46A5E" w:rsidRDefault="00C46A5E">
      <w:pPr>
        <w:widowControl w:val="0"/>
        <w:suppressLineNumbers/>
        <w:rPr>
          <w:i/>
        </w:rPr>
      </w:pPr>
    </w:p>
    <w:p w14:paraId="10449FE8" w14:textId="77777777" w:rsidR="00C46A5E" w:rsidRDefault="00C46A5E">
      <w:pPr>
        <w:widowControl w:val="0"/>
        <w:suppressLineNumbers/>
        <w:rPr>
          <w:i/>
        </w:rPr>
      </w:pPr>
    </w:p>
    <w:p w14:paraId="33B74579" w14:textId="2BC19E3C" w:rsidR="00C46A5E" w:rsidRDefault="00C46A5E">
      <w:pPr>
        <w:widowControl w:val="0"/>
        <w:suppressLineNumbers/>
        <w:outlineLvl w:val="0"/>
        <w:rPr>
          <w:b/>
          <w:i/>
          <w:sz w:val="32"/>
        </w:rPr>
      </w:pPr>
      <w:r>
        <w:rPr>
          <w:b/>
          <w:i/>
          <w:sz w:val="32"/>
        </w:rPr>
        <w:t xml:space="preserve">                       A. </w:t>
      </w:r>
      <w:r w:rsidR="00C52C74">
        <w:rPr>
          <w:b/>
          <w:i/>
          <w:sz w:val="32"/>
        </w:rPr>
        <w:t xml:space="preserve"> </w:t>
      </w:r>
      <w:r>
        <w:rPr>
          <w:b/>
          <w:i/>
          <w:sz w:val="32"/>
        </w:rPr>
        <w:t>SPRIEVODNÁ SPRÁVA</w:t>
      </w:r>
    </w:p>
    <w:p w14:paraId="18F103A8" w14:textId="77777777" w:rsidR="00C46A5E" w:rsidRDefault="00C46A5E">
      <w:pPr>
        <w:widowControl w:val="0"/>
        <w:suppressLineNumbers/>
        <w:rPr>
          <w:i/>
        </w:rPr>
      </w:pPr>
    </w:p>
    <w:p w14:paraId="71260F8E" w14:textId="77777777" w:rsidR="00C46A5E" w:rsidRDefault="00C46A5E">
      <w:pPr>
        <w:widowControl w:val="0"/>
        <w:suppressLineNumbers/>
        <w:rPr>
          <w:i/>
        </w:rPr>
      </w:pPr>
    </w:p>
    <w:p w14:paraId="5C2FBE62" w14:textId="77777777" w:rsidR="00C46A5E" w:rsidRDefault="00C46A5E">
      <w:pPr>
        <w:widowControl w:val="0"/>
        <w:suppressLineNumbers/>
        <w:rPr>
          <w:i/>
        </w:rPr>
      </w:pPr>
    </w:p>
    <w:p w14:paraId="2EA7A2EC" w14:textId="77777777" w:rsidR="00C46A5E" w:rsidRDefault="00C46A5E">
      <w:pPr>
        <w:widowControl w:val="0"/>
        <w:suppressLineNumbers/>
        <w:rPr>
          <w:i/>
        </w:rPr>
      </w:pPr>
    </w:p>
    <w:p w14:paraId="70221218" w14:textId="77777777" w:rsidR="00C46A5E" w:rsidRDefault="00C46A5E">
      <w:pPr>
        <w:widowControl w:val="0"/>
        <w:suppressLineNumbers/>
        <w:rPr>
          <w:i/>
        </w:rPr>
      </w:pPr>
    </w:p>
    <w:p w14:paraId="661D252B" w14:textId="77777777" w:rsidR="00C46A5E" w:rsidRDefault="00C46A5E">
      <w:pPr>
        <w:widowControl w:val="0"/>
        <w:suppressLineNumbers/>
        <w:rPr>
          <w:i/>
        </w:rPr>
      </w:pPr>
    </w:p>
    <w:p w14:paraId="0727C59B" w14:textId="77777777" w:rsidR="00C46A5E" w:rsidRDefault="00C46A5E">
      <w:pPr>
        <w:widowControl w:val="0"/>
        <w:suppressLineNumbers/>
        <w:rPr>
          <w:i/>
        </w:rPr>
      </w:pPr>
    </w:p>
    <w:p w14:paraId="1BD47CC4" w14:textId="77777777" w:rsidR="00C46A5E" w:rsidRDefault="00C46A5E">
      <w:pPr>
        <w:widowControl w:val="0"/>
        <w:suppressLineNumbers/>
        <w:rPr>
          <w:i/>
        </w:rPr>
      </w:pPr>
    </w:p>
    <w:p w14:paraId="41C31A2F" w14:textId="77777777" w:rsidR="00C46A5E" w:rsidRDefault="00C46A5E">
      <w:pPr>
        <w:widowControl w:val="0"/>
        <w:suppressLineNumbers/>
        <w:rPr>
          <w:i/>
        </w:rPr>
      </w:pPr>
    </w:p>
    <w:p w14:paraId="74D052A4" w14:textId="77777777" w:rsidR="00C46A5E" w:rsidRDefault="00C46A5E">
      <w:pPr>
        <w:widowControl w:val="0"/>
        <w:suppressLineNumbers/>
        <w:rPr>
          <w:i/>
        </w:rPr>
      </w:pPr>
    </w:p>
    <w:p w14:paraId="76FF480C" w14:textId="77777777" w:rsidR="00C46A5E" w:rsidRDefault="00C46A5E">
      <w:pPr>
        <w:widowControl w:val="0"/>
        <w:suppressLineNumbers/>
        <w:rPr>
          <w:i/>
        </w:rPr>
      </w:pPr>
    </w:p>
    <w:p w14:paraId="3A7BF8E8" w14:textId="77777777" w:rsidR="00C46A5E" w:rsidRDefault="00C46A5E">
      <w:pPr>
        <w:widowControl w:val="0"/>
        <w:suppressLineNumbers/>
        <w:rPr>
          <w:i/>
        </w:rPr>
      </w:pPr>
    </w:p>
    <w:p w14:paraId="4108C28F" w14:textId="77777777" w:rsidR="007A08CC" w:rsidRDefault="007A08CC">
      <w:pPr>
        <w:widowControl w:val="0"/>
        <w:suppressLineNumbers/>
        <w:rPr>
          <w:i/>
        </w:rPr>
      </w:pPr>
    </w:p>
    <w:p w14:paraId="081CBF78" w14:textId="77777777" w:rsidR="00C46A5E" w:rsidRDefault="00C46A5E">
      <w:pPr>
        <w:widowControl w:val="0"/>
        <w:suppressLineNumbers/>
        <w:rPr>
          <w:i/>
        </w:rPr>
      </w:pPr>
    </w:p>
    <w:p w14:paraId="51EA1810" w14:textId="77777777" w:rsidR="00D640D4" w:rsidRDefault="00D640D4">
      <w:pPr>
        <w:widowControl w:val="0"/>
        <w:suppressLineNumbers/>
        <w:rPr>
          <w:i/>
        </w:rPr>
      </w:pPr>
    </w:p>
    <w:p w14:paraId="1CAA03DE" w14:textId="77777777" w:rsidR="00D640D4" w:rsidRDefault="00D640D4">
      <w:pPr>
        <w:widowControl w:val="0"/>
        <w:suppressLineNumbers/>
        <w:rPr>
          <w:i/>
        </w:rPr>
      </w:pPr>
    </w:p>
    <w:p w14:paraId="41631E43" w14:textId="77777777" w:rsidR="00D640D4" w:rsidRDefault="00D640D4">
      <w:pPr>
        <w:widowControl w:val="0"/>
        <w:suppressLineNumbers/>
        <w:rPr>
          <w:i/>
        </w:rPr>
      </w:pPr>
    </w:p>
    <w:p w14:paraId="128CB62D" w14:textId="77777777" w:rsidR="00C46A5E" w:rsidRDefault="00C46A5E">
      <w:pPr>
        <w:widowControl w:val="0"/>
        <w:suppressLineNumbers/>
        <w:rPr>
          <w:i/>
          <w:sz w:val="24"/>
        </w:rPr>
      </w:pPr>
    </w:p>
    <w:p w14:paraId="3B359AEA" w14:textId="77777777" w:rsidR="00C46A5E" w:rsidRDefault="00C46A5E">
      <w:pPr>
        <w:widowControl w:val="0"/>
        <w:suppressLineNumbers/>
        <w:rPr>
          <w:i/>
          <w:sz w:val="24"/>
        </w:rPr>
      </w:pPr>
    </w:p>
    <w:p w14:paraId="1284D030" w14:textId="77777777" w:rsidR="00C46A5E" w:rsidRDefault="00C46A5E">
      <w:pPr>
        <w:widowControl w:val="0"/>
        <w:suppressLineNumbers/>
        <w:outlineLvl w:val="0"/>
        <w:rPr>
          <w:b/>
          <w:i/>
          <w:sz w:val="24"/>
        </w:rPr>
      </w:pPr>
      <w:r>
        <w:rPr>
          <w:i/>
          <w:sz w:val="24"/>
        </w:rPr>
        <w:t xml:space="preserve"> </w:t>
      </w:r>
      <w:r>
        <w:rPr>
          <w:b/>
          <w:i/>
          <w:sz w:val="24"/>
        </w:rPr>
        <w:t>Obsah sprievodnej správy :</w:t>
      </w:r>
    </w:p>
    <w:p w14:paraId="0C33785D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</w:t>
      </w:r>
    </w:p>
    <w:p w14:paraId="2D9D40BB" w14:textId="77777777" w:rsidR="00C46A5E" w:rsidRDefault="00C46A5E">
      <w:pPr>
        <w:widowControl w:val="0"/>
        <w:suppressLineNumbers/>
        <w:rPr>
          <w:i/>
          <w:sz w:val="24"/>
        </w:rPr>
      </w:pPr>
    </w:p>
    <w:p w14:paraId="04C92193" w14:textId="77777777" w:rsidR="00C46A5E" w:rsidRDefault="00C46A5E">
      <w:pPr>
        <w:widowControl w:val="0"/>
        <w:suppressLineNumbers/>
        <w:rPr>
          <w:i/>
          <w:sz w:val="24"/>
        </w:rPr>
      </w:pPr>
    </w:p>
    <w:p w14:paraId="3319BD80" w14:textId="77777777" w:rsidR="00C46A5E" w:rsidRDefault="00C46A5E">
      <w:pPr>
        <w:widowControl w:val="0"/>
        <w:suppressLineNumbers/>
        <w:rPr>
          <w:i/>
          <w:sz w:val="24"/>
        </w:rPr>
      </w:pPr>
    </w:p>
    <w:p w14:paraId="7D879AB5" w14:textId="77777777" w:rsidR="00C46A5E" w:rsidRDefault="00C46A5E">
      <w:pPr>
        <w:widowControl w:val="0"/>
        <w:numPr>
          <w:ilvl w:val="0"/>
          <w:numId w:val="14"/>
        </w:numPr>
        <w:suppressLineNumbers/>
        <w:rPr>
          <w:i/>
          <w:sz w:val="24"/>
        </w:rPr>
      </w:pPr>
      <w:r>
        <w:rPr>
          <w:i/>
          <w:sz w:val="24"/>
        </w:rPr>
        <w:t>Identifikačné údaje stavby a investora</w:t>
      </w:r>
    </w:p>
    <w:p w14:paraId="56470F55" w14:textId="77777777" w:rsidR="00C46A5E" w:rsidRDefault="00C46A5E">
      <w:pPr>
        <w:widowControl w:val="0"/>
        <w:numPr>
          <w:ilvl w:val="0"/>
          <w:numId w:val="14"/>
        </w:numPr>
        <w:suppressLineNumbers/>
        <w:rPr>
          <w:i/>
          <w:sz w:val="24"/>
        </w:rPr>
      </w:pPr>
      <w:r>
        <w:rPr>
          <w:i/>
          <w:sz w:val="24"/>
        </w:rPr>
        <w:t>Identifikačné údaje projektanta stavby, projektantov profesií</w:t>
      </w:r>
    </w:p>
    <w:p w14:paraId="7F241A33" w14:textId="77777777" w:rsidR="00C46A5E" w:rsidRDefault="00C46A5E">
      <w:pPr>
        <w:widowControl w:val="0"/>
        <w:numPr>
          <w:ilvl w:val="0"/>
          <w:numId w:val="14"/>
        </w:numPr>
        <w:suppressLineNumbers/>
        <w:rPr>
          <w:i/>
          <w:sz w:val="24"/>
        </w:rPr>
      </w:pPr>
      <w:r>
        <w:rPr>
          <w:i/>
          <w:sz w:val="24"/>
        </w:rPr>
        <w:t>Základné údaje charakterizujúce stavbu, výstavbu a jej budúcu prevádzku</w:t>
      </w:r>
    </w:p>
    <w:p w14:paraId="270E0D11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4.   Prehľad východiskových podkladov, súlad stavby k východiskovým podkladom</w:t>
      </w:r>
    </w:p>
    <w:p w14:paraId="61180670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5.   Členenie stavby na prevádzkové súbory, stavebné objekty, prípadne etapy</w:t>
      </w:r>
    </w:p>
    <w:p w14:paraId="71BBD88B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6.   Vecné a časové väzby stavby na okolitú výstavbu, súvisiace investície</w:t>
      </w:r>
    </w:p>
    <w:p w14:paraId="4E6F2EE0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7.   Prehľad užívateľov a prevádzkovateľov</w:t>
      </w:r>
    </w:p>
    <w:p w14:paraId="1A663440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8.   Celková lehota výstavby, zahájenie a ukončenie stavby</w:t>
      </w:r>
    </w:p>
    <w:p w14:paraId="5DEF2BCD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9.  Skúšobná prevádzka, doba jej trvania s postupným uvádzaním stavby do prevádzky</w:t>
      </w:r>
    </w:p>
    <w:p w14:paraId="3B704C49" w14:textId="77777777" w:rsidR="00C46A5E" w:rsidRDefault="00C46A5E">
      <w:pPr>
        <w:widowControl w:val="0"/>
        <w:suppressLineNumbers/>
        <w:rPr>
          <w:b/>
          <w:bCs/>
          <w:i/>
          <w:sz w:val="24"/>
        </w:rPr>
      </w:pPr>
      <w:r>
        <w:rPr>
          <w:i/>
          <w:sz w:val="24"/>
        </w:rPr>
        <w:t xml:space="preserve"> 10. Predpokladané celkové náklady stavby</w:t>
      </w:r>
    </w:p>
    <w:p w14:paraId="5E2B6D2D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</w:t>
      </w:r>
      <w:r w:rsidR="000F2361">
        <w:rPr>
          <w:i/>
          <w:sz w:val="24"/>
        </w:rPr>
        <w:t xml:space="preserve"> </w:t>
      </w:r>
    </w:p>
    <w:p w14:paraId="43083D53" w14:textId="77777777" w:rsidR="000F2361" w:rsidRDefault="000F2361">
      <w:pPr>
        <w:widowControl w:val="0"/>
        <w:suppressLineNumbers/>
        <w:rPr>
          <w:i/>
          <w:sz w:val="24"/>
        </w:rPr>
      </w:pPr>
    </w:p>
    <w:p w14:paraId="2E257B29" w14:textId="77777777" w:rsidR="000F2361" w:rsidRDefault="000F2361">
      <w:pPr>
        <w:widowControl w:val="0"/>
        <w:suppressLineNumbers/>
        <w:rPr>
          <w:i/>
          <w:sz w:val="24"/>
        </w:rPr>
      </w:pPr>
    </w:p>
    <w:p w14:paraId="6EF29DD9" w14:textId="77777777" w:rsidR="00C46A5E" w:rsidRDefault="00C46A5E">
      <w:pPr>
        <w:widowControl w:val="0"/>
        <w:suppressLineNumbers/>
        <w:rPr>
          <w:b/>
          <w:i/>
          <w:sz w:val="24"/>
        </w:rPr>
      </w:pPr>
      <w:r>
        <w:rPr>
          <w:i/>
          <w:sz w:val="24"/>
        </w:rPr>
        <w:lastRenderedPageBreak/>
        <w:t xml:space="preserve"> </w:t>
      </w:r>
      <w:r>
        <w:rPr>
          <w:b/>
          <w:i/>
          <w:sz w:val="24"/>
        </w:rPr>
        <w:t xml:space="preserve">1., IDENTIFIKAČNÉ ÚDAJE </w:t>
      </w:r>
      <w:r>
        <w:rPr>
          <w:b/>
          <w:i/>
          <w:caps/>
          <w:sz w:val="24"/>
        </w:rPr>
        <w:t>stavby a investora :</w:t>
      </w:r>
    </w:p>
    <w:p w14:paraId="6C9E7262" w14:textId="77777777" w:rsidR="00C46A5E" w:rsidRDefault="00C46A5E">
      <w:pPr>
        <w:widowControl w:val="0"/>
        <w:suppressLineNumbers/>
        <w:rPr>
          <w:i/>
          <w:sz w:val="24"/>
        </w:rPr>
      </w:pPr>
    </w:p>
    <w:p w14:paraId="159710D1" w14:textId="2C11CF12" w:rsidR="00C46A5E" w:rsidRPr="000112D4" w:rsidRDefault="00C46A5E">
      <w:pPr>
        <w:widowControl w:val="0"/>
        <w:suppressLineNumbers/>
        <w:rPr>
          <w:i/>
          <w:iCs/>
          <w:sz w:val="24"/>
        </w:rPr>
      </w:pPr>
      <w:bookmarkStart w:id="0" w:name="_Hlk124848902"/>
      <w:r>
        <w:rPr>
          <w:i/>
          <w:sz w:val="24"/>
        </w:rPr>
        <w:t xml:space="preserve"> </w:t>
      </w:r>
      <w:r>
        <w:rPr>
          <w:b/>
          <w:i/>
          <w:sz w:val="24"/>
        </w:rPr>
        <w:t>Názov stavby</w:t>
      </w:r>
      <w:r>
        <w:rPr>
          <w:i/>
          <w:sz w:val="24"/>
        </w:rPr>
        <w:t xml:space="preserve">        : </w:t>
      </w:r>
      <w:r w:rsidR="00AA1915">
        <w:rPr>
          <w:i/>
          <w:sz w:val="24"/>
        </w:rPr>
        <w:t xml:space="preserve"> </w:t>
      </w:r>
      <w:r w:rsidR="0076622A">
        <w:rPr>
          <w:i/>
          <w:sz w:val="24"/>
        </w:rPr>
        <w:t>Lesná cesta Podbiel</w:t>
      </w:r>
    </w:p>
    <w:p w14:paraId="5F6CD51A" w14:textId="5E147B59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</w:t>
      </w:r>
      <w:r>
        <w:rPr>
          <w:b/>
          <w:i/>
          <w:sz w:val="24"/>
        </w:rPr>
        <w:t>Miesto stavby</w:t>
      </w:r>
      <w:r>
        <w:rPr>
          <w:i/>
          <w:sz w:val="24"/>
        </w:rPr>
        <w:t xml:space="preserve">       : </w:t>
      </w:r>
      <w:r w:rsidR="00CE202B">
        <w:rPr>
          <w:i/>
          <w:sz w:val="24"/>
        </w:rPr>
        <w:t xml:space="preserve"> </w:t>
      </w:r>
      <w:r w:rsidR="00242DE7">
        <w:rPr>
          <w:i/>
          <w:sz w:val="24"/>
        </w:rPr>
        <w:t xml:space="preserve">Králová, </w:t>
      </w:r>
      <w:r w:rsidR="0076622A">
        <w:rPr>
          <w:i/>
          <w:sz w:val="24"/>
        </w:rPr>
        <w:t>Zrazy, povodie Podbiel</w:t>
      </w:r>
      <w:r w:rsidR="00242DE7">
        <w:rPr>
          <w:i/>
          <w:sz w:val="24"/>
        </w:rPr>
        <w:t>sky Cickov</w:t>
      </w:r>
    </w:p>
    <w:p w14:paraId="6D38229B" w14:textId="07AD3579" w:rsidR="007A08CC" w:rsidRDefault="007A08CC">
      <w:pPr>
        <w:widowControl w:val="0"/>
        <w:suppressLineNumbers/>
        <w:rPr>
          <w:i/>
          <w:sz w:val="24"/>
        </w:rPr>
      </w:pPr>
      <w:r w:rsidRPr="007A08CC">
        <w:rPr>
          <w:b/>
          <w:i/>
          <w:sz w:val="24"/>
        </w:rPr>
        <w:t>Katastrálne územie</w:t>
      </w:r>
      <w:r>
        <w:rPr>
          <w:i/>
          <w:sz w:val="24"/>
        </w:rPr>
        <w:t xml:space="preserve"> : </w:t>
      </w:r>
      <w:r w:rsidR="0076622A">
        <w:rPr>
          <w:i/>
          <w:sz w:val="24"/>
        </w:rPr>
        <w:t>Podbiel</w:t>
      </w:r>
    </w:p>
    <w:p w14:paraId="1D947E2F" w14:textId="69EB510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</w:t>
      </w:r>
      <w:r>
        <w:rPr>
          <w:b/>
          <w:i/>
          <w:sz w:val="24"/>
        </w:rPr>
        <w:t xml:space="preserve">Okres   </w:t>
      </w:r>
      <w:r>
        <w:rPr>
          <w:i/>
          <w:sz w:val="24"/>
        </w:rPr>
        <w:t xml:space="preserve">             </w:t>
      </w:r>
      <w:r w:rsidR="00242DE7">
        <w:rPr>
          <w:i/>
          <w:sz w:val="24"/>
        </w:rPr>
        <w:t xml:space="preserve"> </w:t>
      </w:r>
      <w:r>
        <w:rPr>
          <w:i/>
          <w:sz w:val="24"/>
        </w:rPr>
        <w:t xml:space="preserve">   : </w:t>
      </w:r>
      <w:r w:rsidR="00242DE7">
        <w:rPr>
          <w:i/>
          <w:sz w:val="24"/>
        </w:rPr>
        <w:t>Tvrdošín</w:t>
      </w:r>
    </w:p>
    <w:p w14:paraId="64B99DE0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b/>
          <w:i/>
          <w:sz w:val="24"/>
        </w:rPr>
        <w:t xml:space="preserve"> Kraj</w:t>
      </w:r>
      <w:r>
        <w:rPr>
          <w:i/>
          <w:sz w:val="24"/>
        </w:rPr>
        <w:t xml:space="preserve">                      :Žilinský kraj</w:t>
      </w:r>
    </w:p>
    <w:p w14:paraId="3FEA7B2F" w14:textId="364F77AC" w:rsidR="00C46A5E" w:rsidRDefault="00C46A5E">
      <w:pPr>
        <w:widowControl w:val="0"/>
        <w:suppressLineNumbers/>
        <w:rPr>
          <w:i/>
          <w:sz w:val="24"/>
        </w:rPr>
      </w:pPr>
      <w:r>
        <w:rPr>
          <w:b/>
          <w:i/>
          <w:sz w:val="24"/>
        </w:rPr>
        <w:t xml:space="preserve"> Investor</w:t>
      </w:r>
      <w:r>
        <w:rPr>
          <w:i/>
          <w:sz w:val="24"/>
        </w:rPr>
        <w:t xml:space="preserve">                :</w:t>
      </w:r>
      <w:r w:rsidR="00242DE7" w:rsidRPr="00242DE7">
        <w:rPr>
          <w:caps/>
          <w:sz w:val="24"/>
        </w:rPr>
        <w:t xml:space="preserve"> </w:t>
      </w:r>
      <w:r w:rsidR="00242DE7">
        <w:rPr>
          <w:i/>
          <w:sz w:val="24"/>
        </w:rPr>
        <w:t>S</w:t>
      </w:r>
      <w:r w:rsidR="00242DE7" w:rsidRPr="00242DE7">
        <w:rPr>
          <w:i/>
          <w:sz w:val="24"/>
        </w:rPr>
        <w:t xml:space="preserve">polumajiteľstvo bývalých urbarialistov obce </w:t>
      </w:r>
      <w:r w:rsidR="00242DE7">
        <w:rPr>
          <w:i/>
          <w:sz w:val="24"/>
        </w:rPr>
        <w:t>P</w:t>
      </w:r>
      <w:r w:rsidR="0076622A">
        <w:rPr>
          <w:i/>
          <w:sz w:val="24"/>
        </w:rPr>
        <w:t>odbiel</w:t>
      </w:r>
      <w:r w:rsidR="00242DE7">
        <w:rPr>
          <w:i/>
          <w:sz w:val="24"/>
        </w:rPr>
        <w:t>,</w:t>
      </w:r>
      <w:r w:rsidR="00242DE7" w:rsidRPr="00242DE7">
        <w:rPr>
          <w:i/>
          <w:sz w:val="24"/>
        </w:rPr>
        <w:t xml:space="preserve"> pozem.spol.</w:t>
      </w:r>
    </w:p>
    <w:p w14:paraId="218487A1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</w:t>
      </w:r>
      <w:r>
        <w:rPr>
          <w:b/>
          <w:i/>
          <w:sz w:val="24"/>
        </w:rPr>
        <w:t>Dodávateľ stavby</w:t>
      </w:r>
      <w:r>
        <w:rPr>
          <w:i/>
          <w:sz w:val="24"/>
        </w:rPr>
        <w:t xml:space="preserve"> : známy až po výberovom konaní </w:t>
      </w:r>
    </w:p>
    <w:p w14:paraId="7453DEE3" w14:textId="69D9D2C4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</w:t>
      </w:r>
      <w:r>
        <w:rPr>
          <w:b/>
          <w:i/>
          <w:sz w:val="24"/>
        </w:rPr>
        <w:t xml:space="preserve">Č. zákazky            </w:t>
      </w:r>
      <w:r>
        <w:rPr>
          <w:i/>
          <w:sz w:val="24"/>
        </w:rPr>
        <w:t>:</w:t>
      </w:r>
      <w:r w:rsidR="00856FBF">
        <w:rPr>
          <w:i/>
          <w:sz w:val="24"/>
        </w:rPr>
        <w:t>1</w:t>
      </w:r>
      <w:r w:rsidR="00242DE7">
        <w:rPr>
          <w:i/>
          <w:sz w:val="24"/>
        </w:rPr>
        <w:t>328</w:t>
      </w:r>
      <w:r w:rsidR="004A0016">
        <w:rPr>
          <w:i/>
          <w:sz w:val="24"/>
        </w:rPr>
        <w:t>/</w:t>
      </w:r>
      <w:r w:rsidR="00242DE7">
        <w:rPr>
          <w:i/>
          <w:sz w:val="24"/>
        </w:rPr>
        <w:t>22</w:t>
      </w:r>
      <w:r w:rsidR="004A0016">
        <w:rPr>
          <w:i/>
          <w:sz w:val="24"/>
        </w:rPr>
        <w:t>/M</w:t>
      </w:r>
    </w:p>
    <w:p w14:paraId="509A9B88" w14:textId="61344A43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</w:t>
      </w:r>
      <w:r>
        <w:rPr>
          <w:b/>
          <w:i/>
          <w:sz w:val="24"/>
        </w:rPr>
        <w:t>Druh stavby</w:t>
      </w:r>
      <w:r>
        <w:rPr>
          <w:i/>
          <w:sz w:val="24"/>
        </w:rPr>
        <w:t xml:space="preserve">          :</w:t>
      </w:r>
      <w:r w:rsidR="00242DE7">
        <w:rPr>
          <w:i/>
          <w:sz w:val="24"/>
        </w:rPr>
        <w:t>Rekonštrukcia</w:t>
      </w:r>
      <w:r>
        <w:rPr>
          <w:i/>
          <w:sz w:val="24"/>
        </w:rPr>
        <w:t xml:space="preserve">                                                                              </w:t>
      </w:r>
    </w:p>
    <w:bookmarkEnd w:id="0"/>
    <w:p w14:paraId="564D8DFE" w14:textId="77777777" w:rsidR="00C46A5E" w:rsidRDefault="00C46A5E">
      <w:pPr>
        <w:widowControl w:val="0"/>
        <w:suppressLineNumbers/>
        <w:rPr>
          <w:i/>
          <w:sz w:val="24"/>
        </w:rPr>
      </w:pPr>
    </w:p>
    <w:p w14:paraId="784D1E17" w14:textId="77777777" w:rsidR="00C46A5E" w:rsidRDefault="00C46A5E">
      <w:pPr>
        <w:widowControl w:val="0"/>
        <w:suppressLineNumbers/>
        <w:rPr>
          <w:b/>
          <w:bCs/>
          <w:i/>
          <w:caps/>
          <w:sz w:val="24"/>
        </w:rPr>
      </w:pPr>
      <w:r>
        <w:rPr>
          <w:b/>
          <w:bCs/>
          <w:i/>
          <w:caps/>
          <w:sz w:val="24"/>
        </w:rPr>
        <w:t>2., Identifikačné údaje projektanta stavby, projektantov profesií</w:t>
      </w:r>
    </w:p>
    <w:p w14:paraId="418849DF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</w:t>
      </w:r>
    </w:p>
    <w:p w14:paraId="2486D10C" w14:textId="18B11BEB" w:rsidR="00C46A5E" w:rsidRDefault="00C46A5E">
      <w:pPr>
        <w:widowControl w:val="0"/>
        <w:suppressLineNumbers/>
        <w:rPr>
          <w:i/>
          <w:sz w:val="24"/>
        </w:rPr>
      </w:pPr>
      <w:r>
        <w:rPr>
          <w:b/>
          <w:i/>
          <w:sz w:val="24"/>
        </w:rPr>
        <w:t>Gener. projektant :</w:t>
      </w:r>
      <w:r w:rsidR="007A08CC">
        <w:rPr>
          <w:i/>
          <w:sz w:val="24"/>
        </w:rPr>
        <w:t>Firma MARETTA projekt</w:t>
      </w:r>
      <w:r w:rsidR="00242DE7">
        <w:rPr>
          <w:i/>
          <w:sz w:val="24"/>
        </w:rPr>
        <w:t xml:space="preserve"> sro </w:t>
      </w:r>
      <w:r w:rsidR="007A08CC">
        <w:rPr>
          <w:i/>
          <w:sz w:val="24"/>
        </w:rPr>
        <w:t xml:space="preserve">, </w:t>
      </w:r>
      <w:r w:rsidR="000112D4">
        <w:rPr>
          <w:i/>
          <w:sz w:val="24"/>
        </w:rPr>
        <w:t xml:space="preserve">Jána </w:t>
      </w:r>
      <w:r>
        <w:rPr>
          <w:i/>
          <w:sz w:val="24"/>
        </w:rPr>
        <w:t>Ťatliak</w:t>
      </w:r>
      <w:r w:rsidR="000112D4">
        <w:rPr>
          <w:i/>
          <w:sz w:val="24"/>
        </w:rPr>
        <w:t>a</w:t>
      </w:r>
      <w:r>
        <w:rPr>
          <w:i/>
          <w:sz w:val="24"/>
        </w:rPr>
        <w:t xml:space="preserve"> 1, </w:t>
      </w:r>
      <w:r w:rsidR="000112D4">
        <w:rPr>
          <w:i/>
          <w:sz w:val="24"/>
        </w:rPr>
        <w:t xml:space="preserve">026 01 </w:t>
      </w:r>
      <w:r>
        <w:rPr>
          <w:i/>
          <w:sz w:val="24"/>
        </w:rPr>
        <w:t>Dolný Kubín</w:t>
      </w:r>
    </w:p>
    <w:p w14:paraId="630E7573" w14:textId="68DC8224" w:rsidR="004A0016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                               tel.043/5864 169</w:t>
      </w:r>
      <w:r w:rsidR="000112D4">
        <w:rPr>
          <w:i/>
          <w:sz w:val="24"/>
        </w:rPr>
        <w:t>,</w:t>
      </w:r>
      <w:r w:rsidR="004A0016">
        <w:rPr>
          <w:i/>
          <w:sz w:val="24"/>
        </w:rPr>
        <w:t>0905509254,</w:t>
      </w:r>
      <w:r w:rsidR="000112D4">
        <w:rPr>
          <w:i/>
          <w:sz w:val="24"/>
        </w:rPr>
        <w:t xml:space="preserve"> maretta@marettaprojekt.sk</w:t>
      </w:r>
    </w:p>
    <w:p w14:paraId="2DCD9053" w14:textId="6E79995C" w:rsidR="00C46A5E" w:rsidRPr="00242DE7" w:rsidRDefault="00C46A5E">
      <w:pPr>
        <w:widowControl w:val="0"/>
        <w:suppressLineNumbers/>
        <w:rPr>
          <w:b/>
          <w:bCs/>
          <w:i/>
          <w:sz w:val="24"/>
        </w:rPr>
      </w:pPr>
      <w:r>
        <w:rPr>
          <w:b/>
          <w:bCs/>
          <w:i/>
          <w:sz w:val="24"/>
        </w:rPr>
        <w:t>Hlavný inžinier projektu :</w:t>
      </w:r>
      <w:r>
        <w:rPr>
          <w:i/>
          <w:sz w:val="24"/>
        </w:rPr>
        <w:t xml:space="preserve"> Ing. Peter Maretta,</w:t>
      </w:r>
      <w:r w:rsidR="007A08CC">
        <w:rPr>
          <w:i/>
          <w:sz w:val="24"/>
        </w:rPr>
        <w:t xml:space="preserve"> autorizovaný stavebný inžinier 0064*A*2-1</w:t>
      </w:r>
      <w:r>
        <w:rPr>
          <w:i/>
          <w:sz w:val="24"/>
        </w:rPr>
        <w:t xml:space="preserve"> </w:t>
      </w:r>
    </w:p>
    <w:p w14:paraId="42269319" w14:textId="27051139" w:rsidR="006D0633" w:rsidRDefault="007A08CC" w:rsidP="007A08CC">
      <w:pPr>
        <w:widowControl w:val="0"/>
        <w:suppressLineNumbers/>
        <w:rPr>
          <w:bCs/>
          <w:i/>
          <w:sz w:val="24"/>
        </w:rPr>
      </w:pPr>
      <w:r>
        <w:rPr>
          <w:b/>
          <w:bCs/>
          <w:i/>
          <w:sz w:val="24"/>
        </w:rPr>
        <w:t xml:space="preserve"> Projektanti : </w:t>
      </w:r>
      <w:r>
        <w:rPr>
          <w:bCs/>
          <w:i/>
          <w:sz w:val="24"/>
        </w:rPr>
        <w:t xml:space="preserve">Ing. </w:t>
      </w:r>
      <w:r w:rsidR="00242DE7">
        <w:rPr>
          <w:bCs/>
          <w:i/>
          <w:sz w:val="24"/>
        </w:rPr>
        <w:t>Ondriga Juraj</w:t>
      </w:r>
      <w:r w:rsidR="004A0016">
        <w:rPr>
          <w:bCs/>
          <w:i/>
          <w:sz w:val="24"/>
        </w:rPr>
        <w:t>, dopravné stavby</w:t>
      </w:r>
    </w:p>
    <w:p w14:paraId="5CE602D8" w14:textId="4E54067C" w:rsidR="007A08CC" w:rsidRPr="007A08CC" w:rsidRDefault="008E2888" w:rsidP="007A08CC">
      <w:pPr>
        <w:widowControl w:val="0"/>
        <w:suppressLineNumbers/>
        <w:rPr>
          <w:i/>
          <w:sz w:val="24"/>
        </w:rPr>
      </w:pPr>
      <w:r>
        <w:rPr>
          <w:bCs/>
          <w:i/>
          <w:sz w:val="24"/>
        </w:rPr>
        <w:t xml:space="preserve"> </w:t>
      </w:r>
      <w:r w:rsidR="00FE079B">
        <w:rPr>
          <w:bCs/>
          <w:i/>
          <w:sz w:val="24"/>
        </w:rPr>
        <w:t xml:space="preserve">                 </w:t>
      </w:r>
      <w:r w:rsidR="00242DE7">
        <w:rPr>
          <w:bCs/>
          <w:i/>
          <w:sz w:val="24"/>
        </w:rPr>
        <w:t xml:space="preserve"> </w:t>
      </w:r>
      <w:r w:rsidR="00FE079B">
        <w:rPr>
          <w:bCs/>
          <w:i/>
          <w:sz w:val="24"/>
        </w:rPr>
        <w:t xml:space="preserve">    </w:t>
      </w:r>
      <w:r w:rsidR="00242DE7">
        <w:rPr>
          <w:bCs/>
          <w:i/>
          <w:sz w:val="24"/>
        </w:rPr>
        <w:t>Kovaľáková Janka</w:t>
      </w:r>
      <w:r w:rsidR="007A08CC">
        <w:rPr>
          <w:bCs/>
          <w:i/>
          <w:sz w:val="24"/>
        </w:rPr>
        <w:t xml:space="preserve"> – rozpočet stavby</w:t>
      </w:r>
    </w:p>
    <w:p w14:paraId="7F07ED5C" w14:textId="77777777" w:rsidR="00C46A5E" w:rsidRDefault="00140A05">
      <w:pPr>
        <w:pStyle w:val="Zarkazkladnhotextu2"/>
      </w:pPr>
      <w:r>
        <w:t xml:space="preserve"> </w:t>
      </w:r>
    </w:p>
    <w:p w14:paraId="6E29DAE7" w14:textId="77777777" w:rsidR="00C46A5E" w:rsidRDefault="00C46A5E">
      <w:pPr>
        <w:widowControl w:val="0"/>
        <w:suppressLineNumbers/>
        <w:rPr>
          <w:i/>
          <w:sz w:val="24"/>
        </w:rPr>
      </w:pPr>
    </w:p>
    <w:p w14:paraId="56BFD31E" w14:textId="77777777" w:rsidR="00C46A5E" w:rsidRPr="00AD7D39" w:rsidRDefault="00C46A5E">
      <w:pPr>
        <w:widowControl w:val="0"/>
        <w:suppressLineNumbers/>
        <w:rPr>
          <w:b/>
          <w:i/>
          <w:sz w:val="24"/>
        </w:rPr>
      </w:pPr>
      <w:r>
        <w:rPr>
          <w:i/>
          <w:sz w:val="24"/>
        </w:rPr>
        <w:t xml:space="preserve"> </w:t>
      </w:r>
      <w:r w:rsidRPr="005878BB">
        <w:rPr>
          <w:b/>
          <w:bCs/>
          <w:i/>
          <w:sz w:val="24"/>
        </w:rPr>
        <w:t>3.,</w:t>
      </w:r>
      <w:r w:rsidRPr="00AD7D39">
        <w:rPr>
          <w:b/>
          <w:i/>
          <w:sz w:val="24"/>
        </w:rPr>
        <w:t xml:space="preserve"> ZÁKLADNÉ ÚDAJE CHARAKTERIZUJÚCE  STAVBU, VÝSTAVBU A JEJ BUDÚCU PREVÁDZKU</w:t>
      </w:r>
    </w:p>
    <w:p w14:paraId="181301D7" w14:textId="66302BB4" w:rsidR="006215DC" w:rsidRPr="00AD7D39" w:rsidRDefault="005B79AE" w:rsidP="004C4E55">
      <w:pPr>
        <w:pStyle w:val="Nadpis8"/>
        <w:spacing w:line="240" w:lineRule="auto"/>
        <w:jc w:val="both"/>
        <w:rPr>
          <w:rFonts w:ascii="Times New Roman" w:hAnsi="Times New Roman"/>
          <w:b w:val="0"/>
          <w:color w:val="auto"/>
          <w:sz w:val="24"/>
        </w:rPr>
      </w:pPr>
      <w:r w:rsidRPr="00AD7D39">
        <w:rPr>
          <w:bCs/>
          <w:i w:val="0"/>
          <w:color w:val="auto"/>
          <w:sz w:val="24"/>
        </w:rPr>
        <w:t xml:space="preserve"> </w:t>
      </w:r>
      <w:r w:rsidR="00F368D6" w:rsidRPr="00F368D6">
        <w:rPr>
          <w:rFonts w:ascii="Times New Roman" w:hAnsi="Times New Roman"/>
          <w:b w:val="0"/>
          <w:bCs/>
          <w:color w:val="auto"/>
          <w:sz w:val="24"/>
        </w:rPr>
        <w:t xml:space="preserve">Navrhovaná prístupová lesná cesta 2L – </w:t>
      </w:r>
      <w:r w:rsidR="001941C5">
        <w:rPr>
          <w:rFonts w:ascii="Times New Roman" w:hAnsi="Times New Roman"/>
          <w:b w:val="0"/>
          <w:bCs/>
          <w:color w:val="auto"/>
          <w:sz w:val="24"/>
        </w:rPr>
        <w:t>4</w:t>
      </w:r>
      <w:r w:rsidR="00F368D6" w:rsidRPr="00F368D6">
        <w:rPr>
          <w:rFonts w:ascii="Times New Roman" w:hAnsi="Times New Roman"/>
          <w:b w:val="0"/>
          <w:bCs/>
          <w:color w:val="auto"/>
          <w:sz w:val="24"/>
        </w:rPr>
        <w:t xml:space="preserve">,5/30 – odvozná cesta umožňujúca svojím priestorovým usporiadaním a nevyhnutnou technickou vybavenosťou aspoň sezónnu prevádzku návrhovým vozidlám. </w:t>
      </w:r>
      <w:r w:rsidR="00AB6AAF">
        <w:rPr>
          <w:rFonts w:ascii="Times New Roman" w:hAnsi="Times New Roman"/>
          <w:b w:val="0"/>
          <w:bCs/>
          <w:color w:val="auto"/>
          <w:sz w:val="24"/>
        </w:rPr>
        <w:t xml:space="preserve">Jedná sa o rekonštrukcie existujúcej lesnej cesty. Je situovaná </w:t>
      </w:r>
      <w:r w:rsidR="00140A05" w:rsidRPr="00AD7D39">
        <w:rPr>
          <w:rFonts w:ascii="Times New Roman" w:hAnsi="Times New Roman"/>
          <w:b w:val="0"/>
          <w:bCs/>
          <w:color w:val="auto"/>
          <w:sz w:val="24"/>
        </w:rPr>
        <w:t xml:space="preserve">v lese, ktorého majiteľom a hospodárom je </w:t>
      </w:r>
      <w:r w:rsidR="00AB6AAF" w:rsidRPr="00AB6AAF">
        <w:rPr>
          <w:rFonts w:ascii="Times New Roman" w:hAnsi="Times New Roman"/>
          <w:b w:val="0"/>
          <w:bCs/>
          <w:color w:val="auto"/>
          <w:sz w:val="24"/>
        </w:rPr>
        <w:t>Spolumajiteľstvo býv</w:t>
      </w:r>
      <w:r w:rsidR="00270E0A">
        <w:rPr>
          <w:rFonts w:ascii="Times New Roman" w:hAnsi="Times New Roman"/>
          <w:b w:val="0"/>
          <w:bCs/>
          <w:color w:val="auto"/>
          <w:sz w:val="24"/>
        </w:rPr>
        <w:t>alých urbarialistov obce Podbiel</w:t>
      </w:r>
      <w:r w:rsidR="00AB6AAF" w:rsidRPr="00AB6AAF">
        <w:rPr>
          <w:rFonts w:ascii="Times New Roman" w:hAnsi="Times New Roman"/>
          <w:b w:val="0"/>
          <w:bCs/>
          <w:color w:val="auto"/>
          <w:sz w:val="24"/>
        </w:rPr>
        <w:t>, pozem</w:t>
      </w:r>
      <w:r w:rsidR="00AB6AAF">
        <w:rPr>
          <w:rFonts w:ascii="Times New Roman" w:hAnsi="Times New Roman"/>
          <w:b w:val="0"/>
          <w:bCs/>
          <w:color w:val="auto"/>
          <w:sz w:val="24"/>
        </w:rPr>
        <w:t xml:space="preserve">kové  </w:t>
      </w:r>
      <w:r w:rsidR="00AB6AAF" w:rsidRPr="00AB6AAF">
        <w:rPr>
          <w:rFonts w:ascii="Times New Roman" w:hAnsi="Times New Roman"/>
          <w:b w:val="0"/>
          <w:bCs/>
          <w:color w:val="auto"/>
          <w:sz w:val="24"/>
        </w:rPr>
        <w:t>spol</w:t>
      </w:r>
      <w:r w:rsidR="00AB6AAF">
        <w:rPr>
          <w:rFonts w:ascii="Times New Roman" w:hAnsi="Times New Roman"/>
          <w:b w:val="0"/>
          <w:bCs/>
          <w:color w:val="auto"/>
          <w:sz w:val="24"/>
        </w:rPr>
        <w:t>očenstvo.</w:t>
      </w:r>
      <w:r w:rsidR="00DD3179">
        <w:rPr>
          <w:rFonts w:ascii="Times New Roman" w:hAnsi="Times New Roman"/>
          <w:b w:val="0"/>
          <w:bCs/>
          <w:color w:val="auto"/>
          <w:sz w:val="24"/>
        </w:rPr>
        <w:t xml:space="preserve"> </w:t>
      </w:r>
      <w:r w:rsidR="00AB6AAF">
        <w:rPr>
          <w:rFonts w:ascii="Times New Roman" w:hAnsi="Times New Roman"/>
          <w:b w:val="0"/>
          <w:bCs/>
          <w:color w:val="auto"/>
          <w:sz w:val="24"/>
        </w:rPr>
        <w:t xml:space="preserve">Králová a Zrazy. Povodím tejto lokality je horský potok </w:t>
      </w:r>
      <w:r w:rsidR="00140A05" w:rsidRPr="00AD7D39">
        <w:rPr>
          <w:rFonts w:ascii="Times New Roman" w:hAnsi="Times New Roman"/>
          <w:b w:val="0"/>
          <w:bCs/>
          <w:color w:val="auto"/>
          <w:sz w:val="24"/>
        </w:rPr>
        <w:t xml:space="preserve"> </w:t>
      </w:r>
      <w:r w:rsidR="00270E0A">
        <w:rPr>
          <w:rFonts w:ascii="Times New Roman" w:hAnsi="Times New Roman"/>
          <w:b w:val="0"/>
          <w:bCs/>
          <w:color w:val="auto"/>
          <w:sz w:val="24"/>
        </w:rPr>
        <w:t>Podbiel</w:t>
      </w:r>
      <w:r w:rsidR="00AB6AAF">
        <w:rPr>
          <w:rFonts w:ascii="Times New Roman" w:hAnsi="Times New Roman"/>
          <w:b w:val="0"/>
          <w:bCs/>
          <w:color w:val="auto"/>
          <w:sz w:val="24"/>
        </w:rPr>
        <w:t xml:space="preserve">sky Cickov. Riešená lokality je </w:t>
      </w:r>
      <w:r w:rsidR="00140A05" w:rsidRPr="00AD7D39">
        <w:rPr>
          <w:rFonts w:ascii="Times New Roman" w:hAnsi="Times New Roman"/>
          <w:b w:val="0"/>
          <w:bCs/>
          <w:color w:val="auto"/>
          <w:sz w:val="24"/>
        </w:rPr>
        <w:t xml:space="preserve">v katastrálnom území </w:t>
      </w:r>
      <w:r w:rsidR="00270E0A">
        <w:rPr>
          <w:rFonts w:ascii="Times New Roman" w:hAnsi="Times New Roman"/>
          <w:b w:val="0"/>
          <w:bCs/>
          <w:color w:val="auto"/>
          <w:sz w:val="24"/>
        </w:rPr>
        <w:t>Podbiel</w:t>
      </w:r>
      <w:r w:rsidR="00AB6AAF">
        <w:rPr>
          <w:rFonts w:ascii="Times New Roman" w:hAnsi="Times New Roman"/>
          <w:b w:val="0"/>
          <w:bCs/>
          <w:color w:val="auto"/>
          <w:sz w:val="24"/>
        </w:rPr>
        <w:t xml:space="preserve"> na rozhraní okresov Dolný Kubín a Tvrdošín. </w:t>
      </w:r>
      <w:r w:rsidR="00140A05" w:rsidRPr="00AD7D39">
        <w:rPr>
          <w:rFonts w:ascii="Times New Roman" w:hAnsi="Times New Roman"/>
          <w:b w:val="0"/>
          <w:bCs/>
          <w:color w:val="auto"/>
          <w:sz w:val="24"/>
        </w:rPr>
        <w:t xml:space="preserve"> Lesná cesta je </w:t>
      </w:r>
      <w:r w:rsidR="00905CD7" w:rsidRPr="00AD7D39">
        <w:rPr>
          <w:rFonts w:ascii="Times New Roman" w:hAnsi="Times New Roman"/>
          <w:b w:val="0"/>
          <w:bCs/>
          <w:color w:val="auto"/>
          <w:sz w:val="24"/>
        </w:rPr>
        <w:t>vedená</w:t>
      </w:r>
      <w:r w:rsidR="00140A05" w:rsidRPr="00AD7D39">
        <w:rPr>
          <w:rFonts w:ascii="Times New Roman" w:hAnsi="Times New Roman"/>
          <w:b w:val="0"/>
          <w:bCs/>
          <w:color w:val="auto"/>
          <w:sz w:val="24"/>
        </w:rPr>
        <w:t xml:space="preserve"> </w:t>
      </w:r>
      <w:r w:rsidR="00AB6AAF">
        <w:rPr>
          <w:rFonts w:ascii="Times New Roman" w:hAnsi="Times New Roman"/>
          <w:b w:val="0"/>
          <w:bCs/>
          <w:color w:val="auto"/>
          <w:sz w:val="24"/>
        </w:rPr>
        <w:t xml:space="preserve">od križovatky s lesnou cestou Za </w:t>
      </w:r>
      <w:r w:rsidR="00610F8D">
        <w:rPr>
          <w:rFonts w:ascii="Times New Roman" w:hAnsi="Times New Roman"/>
          <w:b w:val="0"/>
          <w:bCs/>
          <w:color w:val="auto"/>
          <w:sz w:val="24"/>
        </w:rPr>
        <w:t>čiernou mlákou a vedi</w:t>
      </w:r>
      <w:r w:rsidR="00270E0A">
        <w:rPr>
          <w:rFonts w:ascii="Times New Roman" w:hAnsi="Times New Roman"/>
          <w:b w:val="0"/>
          <w:bCs/>
          <w:color w:val="auto"/>
          <w:sz w:val="24"/>
        </w:rPr>
        <w:t>e až k hranici katastrov Podbiel</w:t>
      </w:r>
      <w:r w:rsidR="00610F8D">
        <w:rPr>
          <w:rFonts w:ascii="Times New Roman" w:hAnsi="Times New Roman"/>
          <w:b w:val="0"/>
          <w:bCs/>
          <w:color w:val="auto"/>
          <w:sz w:val="24"/>
        </w:rPr>
        <w:t xml:space="preserve"> – Nižná. </w:t>
      </w:r>
    </w:p>
    <w:p w14:paraId="2C3A43B6" w14:textId="29504D9F" w:rsidR="004C4E55" w:rsidRPr="00AD7D39" w:rsidRDefault="00610F8D" w:rsidP="004C4E55">
      <w:pPr>
        <w:pStyle w:val="Nadpis8"/>
        <w:spacing w:line="240" w:lineRule="auto"/>
        <w:jc w:val="both"/>
        <w:rPr>
          <w:rFonts w:ascii="Times New Roman" w:hAnsi="Times New Roman"/>
          <w:b w:val="0"/>
          <w:color w:val="auto"/>
          <w:sz w:val="24"/>
        </w:rPr>
      </w:pPr>
      <w:r>
        <w:rPr>
          <w:rFonts w:ascii="Times New Roman" w:hAnsi="Times New Roman"/>
          <w:b w:val="0"/>
          <w:color w:val="auto"/>
          <w:sz w:val="24"/>
        </w:rPr>
        <w:t>Rekonštrukcia riešenej p</w:t>
      </w:r>
      <w:r w:rsidR="006215DC" w:rsidRPr="00AD7D39">
        <w:rPr>
          <w:rFonts w:ascii="Times New Roman" w:hAnsi="Times New Roman"/>
          <w:b w:val="0"/>
          <w:color w:val="auto"/>
          <w:sz w:val="24"/>
        </w:rPr>
        <w:t>rístupov</w:t>
      </w:r>
      <w:r>
        <w:rPr>
          <w:rFonts w:ascii="Times New Roman" w:hAnsi="Times New Roman"/>
          <w:b w:val="0"/>
          <w:color w:val="auto"/>
          <w:sz w:val="24"/>
        </w:rPr>
        <w:t>ej</w:t>
      </w:r>
      <w:r w:rsidR="006215DC" w:rsidRPr="00AD7D39">
        <w:rPr>
          <w:rFonts w:ascii="Times New Roman" w:hAnsi="Times New Roman"/>
          <w:b w:val="0"/>
          <w:color w:val="auto"/>
          <w:sz w:val="24"/>
        </w:rPr>
        <w:t xml:space="preserve"> lesn</w:t>
      </w:r>
      <w:r>
        <w:rPr>
          <w:rFonts w:ascii="Times New Roman" w:hAnsi="Times New Roman"/>
          <w:b w:val="0"/>
          <w:color w:val="auto"/>
          <w:sz w:val="24"/>
        </w:rPr>
        <w:t>ej</w:t>
      </w:r>
      <w:r w:rsidR="006215DC" w:rsidRPr="00AD7D39">
        <w:rPr>
          <w:rFonts w:ascii="Times New Roman" w:hAnsi="Times New Roman"/>
          <w:b w:val="0"/>
          <w:color w:val="auto"/>
          <w:sz w:val="24"/>
        </w:rPr>
        <w:t xml:space="preserve"> cest</w:t>
      </w:r>
      <w:r>
        <w:rPr>
          <w:rFonts w:ascii="Times New Roman" w:hAnsi="Times New Roman"/>
          <w:b w:val="0"/>
          <w:color w:val="auto"/>
          <w:sz w:val="24"/>
        </w:rPr>
        <w:t>y sa vykoná v </w:t>
      </w:r>
      <w:r w:rsidR="006215DC" w:rsidRPr="00AD7D39">
        <w:rPr>
          <w:rFonts w:ascii="Times New Roman" w:hAnsi="Times New Roman"/>
          <w:b w:val="0"/>
          <w:color w:val="auto"/>
          <w:sz w:val="24"/>
        </w:rPr>
        <w:t>dĺžk</w:t>
      </w:r>
      <w:r>
        <w:rPr>
          <w:rFonts w:ascii="Times New Roman" w:hAnsi="Times New Roman"/>
          <w:b w:val="0"/>
          <w:color w:val="auto"/>
          <w:sz w:val="24"/>
        </w:rPr>
        <w:t>e 1 187,13</w:t>
      </w:r>
      <w:r w:rsidR="00AD7D39" w:rsidRPr="00AD7D39">
        <w:rPr>
          <w:rFonts w:ascii="Times New Roman" w:hAnsi="Times New Roman"/>
          <w:b w:val="0"/>
          <w:color w:val="auto"/>
          <w:sz w:val="24"/>
        </w:rPr>
        <w:t xml:space="preserve"> </w:t>
      </w:r>
      <w:r w:rsidR="006215DC" w:rsidRPr="00AD7D39">
        <w:rPr>
          <w:rFonts w:ascii="Times New Roman" w:hAnsi="Times New Roman"/>
          <w:b w:val="0"/>
          <w:color w:val="auto"/>
          <w:sz w:val="24"/>
        </w:rPr>
        <w:t>m</w:t>
      </w:r>
      <w:r w:rsidR="00270E0A">
        <w:rPr>
          <w:rFonts w:ascii="Times New Roman" w:hAnsi="Times New Roman"/>
          <w:b w:val="0"/>
          <w:color w:val="auto"/>
          <w:sz w:val="24"/>
        </w:rPr>
        <w:t>.</w:t>
      </w:r>
    </w:p>
    <w:p w14:paraId="2777A7F9" w14:textId="6A2B3AF3" w:rsidR="00BD7270" w:rsidRPr="00AD7D39" w:rsidRDefault="00140A05">
      <w:pPr>
        <w:widowControl w:val="0"/>
        <w:suppressLineNumbers/>
        <w:jc w:val="both"/>
        <w:rPr>
          <w:bCs/>
          <w:i/>
          <w:sz w:val="24"/>
        </w:rPr>
      </w:pPr>
      <w:r w:rsidRPr="00AD7D39">
        <w:rPr>
          <w:bCs/>
          <w:i/>
          <w:sz w:val="24"/>
        </w:rPr>
        <w:t>Táto oblasť je porastená ihličnatými stromami</w:t>
      </w:r>
      <w:r w:rsidR="00610F8D">
        <w:rPr>
          <w:bCs/>
          <w:i/>
          <w:sz w:val="24"/>
        </w:rPr>
        <w:t>.</w:t>
      </w:r>
      <w:r w:rsidRPr="00AD7D39">
        <w:rPr>
          <w:bCs/>
          <w:i/>
          <w:sz w:val="24"/>
        </w:rPr>
        <w:t xml:space="preserve"> Stromový porast je vo veku, kedy je potrebná intenzívna starostlivosť o stromy, kde mnohé z nich sú už poškodené </w:t>
      </w:r>
      <w:r w:rsidR="0024260A" w:rsidRPr="00AD7D39">
        <w:rPr>
          <w:bCs/>
          <w:i/>
          <w:sz w:val="24"/>
        </w:rPr>
        <w:t>poveternostnými vplyvmi, vyvrátené a polámané silnými víchricami a napadnuté škodcami a</w:t>
      </w:r>
      <w:r w:rsidR="00610F8D">
        <w:rPr>
          <w:bCs/>
          <w:i/>
          <w:sz w:val="24"/>
        </w:rPr>
        <w:t> </w:t>
      </w:r>
      <w:r w:rsidR="0024260A" w:rsidRPr="00AD7D39">
        <w:rPr>
          <w:bCs/>
          <w:i/>
          <w:sz w:val="24"/>
        </w:rPr>
        <w:t>drevokazcami</w:t>
      </w:r>
      <w:r w:rsidR="00610F8D">
        <w:rPr>
          <w:bCs/>
          <w:i/>
          <w:sz w:val="24"/>
        </w:rPr>
        <w:t xml:space="preserve">. </w:t>
      </w:r>
      <w:r w:rsidR="00050103" w:rsidRPr="00AD7D39">
        <w:rPr>
          <w:bCs/>
          <w:i/>
          <w:sz w:val="24"/>
        </w:rPr>
        <w:t xml:space="preserve"> </w:t>
      </w:r>
      <w:r w:rsidR="00610F8D">
        <w:rPr>
          <w:bCs/>
          <w:i/>
          <w:sz w:val="24"/>
        </w:rPr>
        <w:t xml:space="preserve">Je vo veku, kedy sa tu ráta s intenzívnou ťažkou, po ktorej príde obnova porastu pomocou novej výsadby stromov podľa plánu lesného hospodára. </w:t>
      </w:r>
      <w:bookmarkStart w:id="1" w:name="_Hlk124850137"/>
      <w:r w:rsidR="00610F8D">
        <w:rPr>
          <w:bCs/>
          <w:i/>
          <w:sz w:val="24"/>
        </w:rPr>
        <w:t xml:space="preserve">Keďže sa jedná o pripravovanú ťažbu dreva z tejto lokality, je potrebná rekonštrukcia existujúcej lesnej cesty do takého stavu, aby cesta vydržala zvýšenému zaťaženiu počas ťažby a zvozu drevnej hmoty. Taktiež je potrebná rekonštrukcia a príprava </w:t>
      </w:r>
      <w:r w:rsidR="00AD71EC">
        <w:rPr>
          <w:bCs/>
          <w:i/>
          <w:sz w:val="24"/>
        </w:rPr>
        <w:t xml:space="preserve">skladovacích plôch na zoskupenie vyťaženého dreva a jeho príprava na odvoz. </w:t>
      </w:r>
      <w:r w:rsidR="00610F8D">
        <w:rPr>
          <w:bCs/>
          <w:i/>
          <w:sz w:val="24"/>
        </w:rPr>
        <w:t xml:space="preserve">   </w:t>
      </w:r>
    </w:p>
    <w:bookmarkEnd w:id="1"/>
    <w:p w14:paraId="3473B155" w14:textId="521318AF" w:rsidR="00091D8F" w:rsidRPr="00AD7D39" w:rsidRDefault="00AD71EC">
      <w:pPr>
        <w:widowControl w:val="0"/>
        <w:suppressLineNumbers/>
        <w:jc w:val="both"/>
        <w:rPr>
          <w:bCs/>
          <w:i/>
          <w:sz w:val="24"/>
        </w:rPr>
      </w:pPr>
      <w:r>
        <w:rPr>
          <w:bCs/>
          <w:i/>
          <w:sz w:val="24"/>
        </w:rPr>
        <w:t xml:space="preserve">Lesná cesta bude samozrejme slúžiť </w:t>
      </w:r>
      <w:r w:rsidR="0024260A" w:rsidRPr="00AD7D39">
        <w:rPr>
          <w:bCs/>
          <w:i/>
          <w:sz w:val="24"/>
        </w:rPr>
        <w:t xml:space="preserve">aj </w:t>
      </w:r>
      <w:r>
        <w:rPr>
          <w:bCs/>
          <w:i/>
          <w:sz w:val="24"/>
        </w:rPr>
        <w:t xml:space="preserve">ako </w:t>
      </w:r>
      <w:r w:rsidR="0024260A" w:rsidRPr="00AD7D39">
        <w:rPr>
          <w:bCs/>
          <w:i/>
          <w:sz w:val="24"/>
        </w:rPr>
        <w:t>komunikáci</w:t>
      </w:r>
      <w:r>
        <w:rPr>
          <w:bCs/>
          <w:i/>
          <w:sz w:val="24"/>
        </w:rPr>
        <w:t>a,</w:t>
      </w:r>
      <w:r w:rsidR="0024260A" w:rsidRPr="00AD7D39">
        <w:rPr>
          <w:bCs/>
          <w:i/>
          <w:sz w:val="24"/>
        </w:rPr>
        <w:t xml:space="preserve"> ktorá je nevyhnutná na prístup požiarnej techniky do </w:t>
      </w:r>
      <w:r w:rsidR="00050103" w:rsidRPr="00AD7D39">
        <w:rPr>
          <w:bCs/>
          <w:i/>
          <w:sz w:val="24"/>
        </w:rPr>
        <w:t xml:space="preserve">týchto </w:t>
      </w:r>
      <w:r w:rsidR="0024260A" w:rsidRPr="00AD7D39">
        <w:rPr>
          <w:bCs/>
          <w:i/>
          <w:sz w:val="24"/>
        </w:rPr>
        <w:t xml:space="preserve">oblastí lesa, kde </w:t>
      </w:r>
      <w:r>
        <w:rPr>
          <w:bCs/>
          <w:i/>
          <w:sz w:val="24"/>
        </w:rPr>
        <w:t xml:space="preserve">môžu </w:t>
      </w:r>
      <w:r w:rsidR="0024260A" w:rsidRPr="00AD7D39">
        <w:rPr>
          <w:bCs/>
          <w:i/>
          <w:sz w:val="24"/>
        </w:rPr>
        <w:t>vznik</w:t>
      </w:r>
      <w:r>
        <w:rPr>
          <w:bCs/>
          <w:i/>
          <w:sz w:val="24"/>
        </w:rPr>
        <w:t>núť</w:t>
      </w:r>
      <w:r w:rsidR="0024260A" w:rsidRPr="00AD7D39">
        <w:rPr>
          <w:bCs/>
          <w:i/>
          <w:sz w:val="24"/>
        </w:rPr>
        <w:t xml:space="preserve"> lesné požiare</w:t>
      </w:r>
      <w:r w:rsidR="00091D8F" w:rsidRPr="00AD7D39">
        <w:rPr>
          <w:bCs/>
          <w:i/>
          <w:sz w:val="24"/>
        </w:rPr>
        <w:t xml:space="preserve"> a bez nej by bola likvidácia požiaru nemožná a oblasť by bola odkázaná len na prirodzenú likvidáciu ohňa dažďom, </w:t>
      </w:r>
      <w:r>
        <w:rPr>
          <w:bCs/>
          <w:i/>
          <w:sz w:val="24"/>
        </w:rPr>
        <w:t xml:space="preserve">leteckou technikou </w:t>
      </w:r>
      <w:r w:rsidR="00091D8F" w:rsidRPr="00AD7D39">
        <w:rPr>
          <w:bCs/>
          <w:i/>
          <w:sz w:val="24"/>
        </w:rPr>
        <w:t xml:space="preserve">alebo vystavená úplnému zničeniu ohňom. </w:t>
      </w:r>
    </w:p>
    <w:p w14:paraId="5566D45B" w14:textId="77777777" w:rsidR="00050103" w:rsidRPr="00856FBF" w:rsidRDefault="00050103" w:rsidP="004768DC">
      <w:pPr>
        <w:widowControl w:val="0"/>
        <w:numPr>
          <w:ilvl w:val="1"/>
          <w:numId w:val="14"/>
        </w:numPr>
        <w:suppressLineNumbers/>
        <w:jc w:val="both"/>
        <w:rPr>
          <w:b/>
          <w:i/>
          <w:color w:val="FF0000"/>
          <w:sz w:val="24"/>
        </w:rPr>
      </w:pPr>
    </w:p>
    <w:p w14:paraId="64ED9607" w14:textId="2251F568" w:rsidR="00C46A5E" w:rsidRPr="00AD7D39" w:rsidRDefault="005878BB" w:rsidP="004768DC">
      <w:pPr>
        <w:widowControl w:val="0"/>
        <w:numPr>
          <w:ilvl w:val="1"/>
          <w:numId w:val="14"/>
        </w:numPr>
        <w:suppressLineNumbers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3.1 </w:t>
      </w:r>
      <w:r w:rsidR="00C46A5E" w:rsidRPr="00AD7D39">
        <w:rPr>
          <w:b/>
          <w:i/>
          <w:sz w:val="24"/>
        </w:rPr>
        <w:t>Technické parametre :</w:t>
      </w:r>
    </w:p>
    <w:p w14:paraId="09A164C3" w14:textId="0720206F" w:rsidR="00C46A5E" w:rsidRPr="00AD7D39" w:rsidRDefault="00AD71EC" w:rsidP="00E4159E">
      <w:pPr>
        <w:pStyle w:val="Obyajntext"/>
        <w:numPr>
          <w:ilvl w:val="0"/>
          <w:numId w:val="18"/>
        </w:numPr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Celková dĺžka rekonštruovanej časti cesty je 1 187,3 m</w:t>
      </w:r>
    </w:p>
    <w:p w14:paraId="2B6A15E3" w14:textId="59C908CC" w:rsidR="00E4159E" w:rsidRDefault="00AD71EC" w:rsidP="00E4159E">
      <w:pPr>
        <w:pStyle w:val="Nadpis8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b w:val="0"/>
          <w:color w:val="auto"/>
          <w:sz w:val="24"/>
        </w:rPr>
      </w:pPr>
      <w:r>
        <w:rPr>
          <w:rFonts w:ascii="Times New Roman" w:hAnsi="Times New Roman"/>
          <w:b w:val="0"/>
          <w:color w:val="auto"/>
          <w:sz w:val="24"/>
        </w:rPr>
        <w:t xml:space="preserve">Šírka cesty je 3,5 m + 2x 0,5 m je nespevnená krajnica. </w:t>
      </w:r>
    </w:p>
    <w:p w14:paraId="0FA334A1" w14:textId="23811E09" w:rsidR="00050103" w:rsidRDefault="00AD71EC" w:rsidP="00050103">
      <w:pPr>
        <w:pStyle w:val="Nadpis8"/>
        <w:spacing w:line="240" w:lineRule="auto"/>
        <w:jc w:val="both"/>
        <w:rPr>
          <w:rFonts w:ascii="Times New Roman" w:hAnsi="Times New Roman"/>
          <w:b w:val="0"/>
          <w:color w:val="auto"/>
          <w:sz w:val="24"/>
        </w:rPr>
      </w:pPr>
      <w:bookmarkStart w:id="2" w:name="_Hlk124852504"/>
      <w:r>
        <w:rPr>
          <w:rFonts w:ascii="Times New Roman" w:hAnsi="Times New Roman"/>
          <w:b w:val="0"/>
          <w:color w:val="auto"/>
          <w:sz w:val="24"/>
        </w:rPr>
        <w:t>Cesta v súčasnosti je zle dispozične zrealizovaná a preprava dreva po nej je veľmi obťažná, pretože nie je v smerových oblúkoch rozšírená podľa normových dimenzií. Úlohou tohto projektu je aj rozšírenie komunikácie v oblúkoch – viď situácie stavby</w:t>
      </w:r>
      <w:r w:rsidR="00E4159E">
        <w:rPr>
          <w:rFonts w:ascii="Times New Roman" w:hAnsi="Times New Roman"/>
          <w:b w:val="0"/>
          <w:color w:val="auto"/>
          <w:sz w:val="24"/>
        </w:rPr>
        <w:t xml:space="preserve"> a úprava vjazdov a výjazdov na spevnené plochy, ktoré slúžia na uskladnenie vyťaženého dreva.</w:t>
      </w:r>
    </w:p>
    <w:bookmarkEnd w:id="2"/>
    <w:p w14:paraId="32E7C3BB" w14:textId="77777777" w:rsidR="00AD71EC" w:rsidRPr="00AD71EC" w:rsidRDefault="00AD71EC" w:rsidP="00AD71EC"/>
    <w:p w14:paraId="4CDB2C82" w14:textId="23D60BF5" w:rsidR="00AD71EC" w:rsidRPr="00AD71EC" w:rsidRDefault="00AD71EC" w:rsidP="00AD71EC"/>
    <w:p w14:paraId="0326C947" w14:textId="77777777" w:rsidR="00050103" w:rsidRPr="00856FBF" w:rsidRDefault="00050103">
      <w:pPr>
        <w:pStyle w:val="Obyajntext"/>
        <w:jc w:val="both"/>
        <w:rPr>
          <w:rFonts w:ascii="Times New Roman" w:hAnsi="Times New Roman"/>
          <w:i/>
          <w:color w:val="FF0000"/>
          <w:sz w:val="24"/>
        </w:rPr>
      </w:pPr>
    </w:p>
    <w:p w14:paraId="02045288" w14:textId="50306513" w:rsidR="00091D8F" w:rsidRPr="00E7572D" w:rsidRDefault="00091D8F">
      <w:pPr>
        <w:pStyle w:val="Obyajntext"/>
        <w:jc w:val="both"/>
        <w:rPr>
          <w:rFonts w:ascii="Times New Roman" w:hAnsi="Times New Roman"/>
          <w:i/>
          <w:sz w:val="24"/>
        </w:rPr>
      </w:pPr>
      <w:r w:rsidRPr="00E7572D">
        <w:rPr>
          <w:rFonts w:ascii="Times New Roman" w:hAnsi="Times New Roman"/>
          <w:i/>
          <w:sz w:val="24"/>
        </w:rPr>
        <w:lastRenderedPageBreak/>
        <w:t xml:space="preserve">Šírka komunikácie </w:t>
      </w:r>
      <w:r w:rsidR="00F856B3" w:rsidRPr="00E7572D">
        <w:rPr>
          <w:rFonts w:ascii="Times New Roman" w:hAnsi="Times New Roman"/>
          <w:i/>
          <w:sz w:val="24"/>
        </w:rPr>
        <w:t xml:space="preserve">v priamom úseku </w:t>
      </w:r>
      <w:r w:rsidRPr="00E7572D">
        <w:rPr>
          <w:rFonts w:ascii="Times New Roman" w:hAnsi="Times New Roman"/>
          <w:i/>
          <w:sz w:val="24"/>
        </w:rPr>
        <w:t xml:space="preserve">je </w:t>
      </w:r>
      <w:r w:rsidR="00E4159E">
        <w:rPr>
          <w:rFonts w:ascii="Times New Roman" w:hAnsi="Times New Roman"/>
          <w:i/>
          <w:sz w:val="24"/>
        </w:rPr>
        <w:t>4</w:t>
      </w:r>
      <w:r w:rsidRPr="00E7572D">
        <w:rPr>
          <w:rFonts w:ascii="Times New Roman" w:hAnsi="Times New Roman"/>
          <w:i/>
          <w:sz w:val="24"/>
        </w:rPr>
        <w:t xml:space="preserve">,5 m, z toho jazdný pás je široký </w:t>
      </w:r>
      <w:smartTag w:uri="urn:schemas-microsoft-com:office:smarttags" w:element="metricconverter">
        <w:smartTagPr>
          <w:attr w:name="ProductID" w:val="3,5 m"/>
        </w:smartTagPr>
        <w:r w:rsidRPr="00E7572D">
          <w:rPr>
            <w:rFonts w:ascii="Times New Roman" w:hAnsi="Times New Roman"/>
            <w:i/>
            <w:sz w:val="24"/>
          </w:rPr>
          <w:t>3,5 m</w:t>
        </w:r>
      </w:smartTag>
      <w:r w:rsidRPr="00E7572D">
        <w:rPr>
          <w:rFonts w:ascii="Times New Roman" w:hAnsi="Times New Roman"/>
          <w:i/>
          <w:sz w:val="24"/>
        </w:rPr>
        <w:t xml:space="preserve"> a nespevnené krajnice sú široké po</w:t>
      </w:r>
      <w:r w:rsidR="00AD7D39" w:rsidRPr="00E7572D">
        <w:rPr>
          <w:rFonts w:ascii="Times New Roman" w:hAnsi="Times New Roman"/>
          <w:i/>
          <w:sz w:val="24"/>
        </w:rPr>
        <w:t xml:space="preserve"> </w:t>
      </w:r>
      <w:r w:rsidR="00F856B3" w:rsidRPr="00E7572D">
        <w:rPr>
          <w:rFonts w:ascii="Times New Roman" w:hAnsi="Times New Roman"/>
          <w:i/>
          <w:sz w:val="24"/>
        </w:rPr>
        <w:t>0,5</w:t>
      </w:r>
      <w:r w:rsidRPr="00E7572D">
        <w:rPr>
          <w:rFonts w:ascii="Times New Roman" w:hAnsi="Times New Roman"/>
          <w:i/>
          <w:sz w:val="24"/>
        </w:rPr>
        <w:t xml:space="preserve"> m.</w:t>
      </w:r>
      <w:r w:rsidR="00F856B3" w:rsidRPr="00E7572D">
        <w:rPr>
          <w:rFonts w:ascii="Times New Roman" w:hAnsi="Times New Roman"/>
          <w:i/>
          <w:sz w:val="24"/>
        </w:rPr>
        <w:t xml:space="preserve"> V smerových oblúkoch je cesta rozšírená o </w:t>
      </w:r>
      <w:r w:rsidR="00F856B3" w:rsidRPr="00E7572D">
        <w:rPr>
          <w:rFonts w:ascii="Times New Roman" w:hAnsi="Times New Roman" w:cs="Times New Roman"/>
          <w:i/>
          <w:sz w:val="24"/>
        </w:rPr>
        <w:t>∆</w:t>
      </w:r>
      <w:r w:rsidR="00F856B3" w:rsidRPr="00E7572D">
        <w:rPr>
          <w:rFonts w:ascii="Times New Roman" w:hAnsi="Times New Roman"/>
          <w:i/>
          <w:sz w:val="24"/>
        </w:rPr>
        <w:t>š na obidve strany cesty podľa výkresovej dokumentácie.</w:t>
      </w:r>
    </w:p>
    <w:p w14:paraId="7ADEE58D" w14:textId="308116D9" w:rsidR="000E1188" w:rsidRDefault="00091D8F">
      <w:pPr>
        <w:pStyle w:val="Obyajntext"/>
        <w:jc w:val="both"/>
        <w:rPr>
          <w:rFonts w:ascii="Times New Roman" w:hAnsi="Times New Roman"/>
          <w:i/>
          <w:sz w:val="24"/>
        </w:rPr>
      </w:pPr>
      <w:r w:rsidRPr="00E7572D">
        <w:rPr>
          <w:rFonts w:ascii="Times New Roman" w:hAnsi="Times New Roman"/>
          <w:i/>
          <w:sz w:val="24"/>
        </w:rPr>
        <w:t>Aby nedochádzalo k</w:t>
      </w:r>
      <w:r w:rsidR="000E1188" w:rsidRPr="00E7572D">
        <w:rPr>
          <w:rFonts w:ascii="Times New Roman" w:hAnsi="Times New Roman"/>
          <w:i/>
          <w:sz w:val="24"/>
        </w:rPr>
        <w:t> zosunom cestného telesa po zemnej pláni v období silných dažďov, je navrhnut</w:t>
      </w:r>
      <w:r w:rsidR="00E4159E">
        <w:rPr>
          <w:rFonts w:ascii="Times New Roman" w:hAnsi="Times New Roman"/>
          <w:i/>
          <w:sz w:val="24"/>
        </w:rPr>
        <w:t xml:space="preserve">é </w:t>
      </w:r>
      <w:r w:rsidR="000E1188" w:rsidRPr="00E7572D">
        <w:rPr>
          <w:rFonts w:ascii="Times New Roman" w:hAnsi="Times New Roman"/>
          <w:i/>
          <w:sz w:val="24"/>
        </w:rPr>
        <w:t>odvodnenie zemnej pláne v mieste zárezu rigol</w:t>
      </w:r>
      <w:r w:rsidR="00F856B3" w:rsidRPr="00E7572D">
        <w:rPr>
          <w:rFonts w:ascii="Times New Roman" w:hAnsi="Times New Roman"/>
          <w:i/>
          <w:sz w:val="24"/>
        </w:rPr>
        <w:t>mi</w:t>
      </w:r>
      <w:r w:rsidR="00F916A3">
        <w:rPr>
          <w:rFonts w:ascii="Times New Roman" w:hAnsi="Times New Roman"/>
          <w:i/>
          <w:sz w:val="24"/>
        </w:rPr>
        <w:t xml:space="preserve">, </w:t>
      </w:r>
      <w:r w:rsidR="00F856B3" w:rsidRPr="00E7572D">
        <w:rPr>
          <w:rFonts w:ascii="Times New Roman" w:hAnsi="Times New Roman"/>
          <w:i/>
          <w:sz w:val="24"/>
        </w:rPr>
        <w:t>ktor</w:t>
      </w:r>
      <w:r w:rsidR="00F916A3">
        <w:rPr>
          <w:rFonts w:ascii="Times New Roman" w:hAnsi="Times New Roman"/>
          <w:i/>
          <w:sz w:val="24"/>
        </w:rPr>
        <w:t>ých dno</w:t>
      </w:r>
      <w:r w:rsidR="00F856B3" w:rsidRPr="00E7572D">
        <w:rPr>
          <w:rFonts w:ascii="Times New Roman" w:hAnsi="Times New Roman"/>
          <w:i/>
          <w:sz w:val="24"/>
        </w:rPr>
        <w:t xml:space="preserve"> musí byť </w:t>
      </w:r>
      <w:r w:rsidR="00F916A3">
        <w:rPr>
          <w:rFonts w:ascii="Times New Roman" w:hAnsi="Times New Roman"/>
          <w:i/>
          <w:sz w:val="24"/>
        </w:rPr>
        <w:t xml:space="preserve">prehĺbené </w:t>
      </w:r>
      <w:r w:rsidR="00F856B3" w:rsidRPr="00E7572D">
        <w:rPr>
          <w:rFonts w:ascii="Times New Roman" w:hAnsi="Times New Roman"/>
          <w:i/>
          <w:sz w:val="24"/>
        </w:rPr>
        <w:t xml:space="preserve"> až pod zemnú pláň cesty.</w:t>
      </w:r>
      <w:r w:rsidR="000E1188" w:rsidRPr="00E7572D">
        <w:rPr>
          <w:rFonts w:ascii="Times New Roman" w:hAnsi="Times New Roman"/>
          <w:i/>
          <w:sz w:val="24"/>
        </w:rPr>
        <w:t xml:space="preserve"> </w:t>
      </w:r>
      <w:r w:rsidR="00F916A3">
        <w:rPr>
          <w:rFonts w:ascii="Times New Roman" w:hAnsi="Times New Roman"/>
          <w:i/>
          <w:sz w:val="24"/>
        </w:rPr>
        <w:t xml:space="preserve"> </w:t>
      </w:r>
    </w:p>
    <w:p w14:paraId="63565E9E" w14:textId="54257803" w:rsidR="00F916A3" w:rsidRPr="00E7572D" w:rsidRDefault="00F916A3">
      <w:pPr>
        <w:pStyle w:val="Obyajntext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Vody z rigolov budú odvádzané cez </w:t>
      </w:r>
      <w:r w:rsidR="00270E0A">
        <w:rPr>
          <w:rFonts w:ascii="Times New Roman" w:hAnsi="Times New Roman"/>
          <w:i/>
          <w:sz w:val="24"/>
        </w:rPr>
        <w:t xml:space="preserve">existujúce </w:t>
      </w:r>
      <w:r>
        <w:rPr>
          <w:rFonts w:ascii="Times New Roman" w:hAnsi="Times New Roman"/>
          <w:i/>
          <w:sz w:val="24"/>
        </w:rPr>
        <w:t>priepusty do terénnych žľabov až k potokom. Vody celého povodia tohto územia  sú zvádza</w:t>
      </w:r>
      <w:r w:rsidR="00270E0A">
        <w:rPr>
          <w:rFonts w:ascii="Times New Roman" w:hAnsi="Times New Roman"/>
          <w:i/>
          <w:sz w:val="24"/>
        </w:rPr>
        <w:t>né do potoka Podbieľsky Cickov.</w:t>
      </w:r>
    </w:p>
    <w:p w14:paraId="67E98107" w14:textId="77777777" w:rsidR="00F856B3" w:rsidRPr="00856FBF" w:rsidRDefault="00F856B3">
      <w:pPr>
        <w:pStyle w:val="Obyajntext"/>
        <w:jc w:val="both"/>
        <w:rPr>
          <w:rFonts w:ascii="Times New Roman" w:hAnsi="Times New Roman"/>
          <w:i/>
          <w:color w:val="FF0000"/>
          <w:sz w:val="24"/>
        </w:rPr>
      </w:pPr>
    </w:p>
    <w:p w14:paraId="0407D3A5" w14:textId="4D8232BE" w:rsidR="000E1188" w:rsidRPr="005878BB" w:rsidRDefault="005878BB">
      <w:pPr>
        <w:pStyle w:val="Obyajntext"/>
        <w:jc w:val="both"/>
        <w:rPr>
          <w:rFonts w:ascii="Times New Roman" w:hAnsi="Times New Roman"/>
          <w:b/>
          <w:bCs/>
          <w:i/>
          <w:sz w:val="24"/>
        </w:rPr>
      </w:pPr>
      <w:r w:rsidRPr="005878BB">
        <w:rPr>
          <w:rFonts w:ascii="Times New Roman" w:hAnsi="Times New Roman"/>
          <w:b/>
          <w:bCs/>
          <w:i/>
          <w:sz w:val="24"/>
        </w:rPr>
        <w:t xml:space="preserve">3.2 </w:t>
      </w:r>
      <w:r w:rsidR="000E1188" w:rsidRPr="005878BB">
        <w:rPr>
          <w:rFonts w:ascii="Times New Roman" w:hAnsi="Times New Roman"/>
          <w:b/>
          <w:bCs/>
          <w:i/>
          <w:sz w:val="24"/>
        </w:rPr>
        <w:t>KONŠTRUKČNÝ SYSTÉM :</w:t>
      </w:r>
    </w:p>
    <w:p w14:paraId="53A56C7C" w14:textId="77777777" w:rsidR="00F916A3" w:rsidRDefault="00C7477F">
      <w:pPr>
        <w:pStyle w:val="Obyajntext"/>
        <w:jc w:val="both"/>
        <w:rPr>
          <w:rFonts w:ascii="Times New Roman" w:hAnsi="Times New Roman"/>
          <w:i/>
          <w:sz w:val="24"/>
        </w:rPr>
      </w:pPr>
      <w:r w:rsidRPr="00E7572D">
        <w:rPr>
          <w:rFonts w:ascii="Times New Roman" w:hAnsi="Times New Roman"/>
          <w:i/>
          <w:sz w:val="24"/>
        </w:rPr>
        <w:t xml:space="preserve">         </w:t>
      </w:r>
    </w:p>
    <w:p w14:paraId="55A541BF" w14:textId="0491E01C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bookmarkStart w:id="3" w:name="_Hlk124852918"/>
      <w:r w:rsidRPr="00F916A3">
        <w:rPr>
          <w:rFonts w:ascii="Times New Roman" w:hAnsi="Times New Roman"/>
          <w:i/>
          <w:sz w:val="24"/>
        </w:rPr>
        <w:t>SKLADBA 1</w:t>
      </w:r>
      <w:r>
        <w:rPr>
          <w:rFonts w:ascii="Times New Roman" w:hAnsi="Times New Roman"/>
          <w:i/>
          <w:sz w:val="24"/>
        </w:rPr>
        <w:t xml:space="preserve"> – miesta nad existujúcou lesnou cestou</w:t>
      </w:r>
    </w:p>
    <w:p w14:paraId="3FD81567" w14:textId="77777777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>Asfaltový betón AC 11 O; I                                             hr.  50 mm</w:t>
      </w:r>
    </w:p>
    <w:p w14:paraId="5FB9E22A" w14:textId="77777777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>Asfaltový betón AC 16 L; I                                              hr.  70 mm</w:t>
      </w:r>
    </w:p>
    <w:p w14:paraId="7926459D" w14:textId="77777777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>Spojovací postrek                                                             1,0 kg/m2</w:t>
      </w:r>
    </w:p>
    <w:p w14:paraId="4C498881" w14:textId="77777777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>Zarovnanie a vyčistenie vozovky</w:t>
      </w:r>
    </w:p>
    <w:p w14:paraId="3C068911" w14:textId="77777777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>Asfaltový betón AC 16 P;I                            priemernej hr. 100 mm</w:t>
      </w:r>
    </w:p>
    <w:p w14:paraId="61C52099" w14:textId="77777777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>Infiltračný postrek                                                              1,0 kg/m2</w:t>
      </w:r>
    </w:p>
    <w:p w14:paraId="62807C19" w14:textId="77777777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 xml:space="preserve">Existujúce vrstvy vozovky                                                                 </w:t>
      </w:r>
    </w:p>
    <w:p w14:paraId="7625C836" w14:textId="7061D73D" w:rsid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 xml:space="preserve">                                                                                 Spolu: 220 mm</w:t>
      </w:r>
    </w:p>
    <w:p w14:paraId="748B2655" w14:textId="77777777" w:rsidR="00DD3179" w:rsidRPr="00F916A3" w:rsidRDefault="00DD3179" w:rsidP="00F916A3">
      <w:pPr>
        <w:pStyle w:val="Obyajntext"/>
        <w:jc w:val="both"/>
        <w:rPr>
          <w:rFonts w:ascii="Times New Roman" w:hAnsi="Times New Roman"/>
          <w:i/>
          <w:sz w:val="24"/>
        </w:rPr>
      </w:pPr>
    </w:p>
    <w:p w14:paraId="227EA67F" w14:textId="45DD0334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>SKLADBA 2</w:t>
      </w:r>
      <w:r>
        <w:rPr>
          <w:rFonts w:ascii="Times New Roman" w:hAnsi="Times New Roman"/>
          <w:i/>
          <w:sz w:val="24"/>
        </w:rPr>
        <w:t xml:space="preserve"> – miesta rozšírenia lesnej cesty</w:t>
      </w:r>
    </w:p>
    <w:p w14:paraId="6FC618BF" w14:textId="77777777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>Asfaltový betón AC 11 O; I                                             hr.  50 mm</w:t>
      </w:r>
    </w:p>
    <w:p w14:paraId="1DB04396" w14:textId="77777777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bookmarkStart w:id="4" w:name="_Hlk124851309"/>
      <w:r w:rsidRPr="00F916A3">
        <w:rPr>
          <w:rFonts w:ascii="Times New Roman" w:hAnsi="Times New Roman"/>
          <w:i/>
          <w:sz w:val="24"/>
        </w:rPr>
        <w:t>Asfaltový betón AC 16 L; I                                              hr.  70 mm</w:t>
      </w:r>
    </w:p>
    <w:bookmarkEnd w:id="4"/>
    <w:p w14:paraId="0E1D9010" w14:textId="77777777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>Spojovací postrek                                                             1,0 kg/m2</w:t>
      </w:r>
    </w:p>
    <w:p w14:paraId="03EA436A" w14:textId="77777777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>Asfaltový betón AC 16 P;I                                              hr. 150 mm</w:t>
      </w:r>
    </w:p>
    <w:p w14:paraId="4D28F274" w14:textId="77777777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>Infiltračný postrek                                                              1,0 kg/m2</w:t>
      </w:r>
    </w:p>
    <w:p w14:paraId="36EA27C7" w14:textId="77777777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>Štrkodrva ŠD 32/64                                                        hr. 350 mm</w:t>
      </w:r>
    </w:p>
    <w:p w14:paraId="5004DCC0" w14:textId="77777777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 xml:space="preserve">Existujúce vrstvy vozovky                                                                 </w:t>
      </w:r>
    </w:p>
    <w:p w14:paraId="65959B52" w14:textId="60AE38FE" w:rsid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 xml:space="preserve">                                                                                 Spolu: 620 mm</w:t>
      </w:r>
    </w:p>
    <w:p w14:paraId="4CE3DA0C" w14:textId="77777777" w:rsidR="00270E0A" w:rsidRDefault="00270E0A" w:rsidP="00270E0A">
      <w:pPr>
        <w:pStyle w:val="Obyajntext"/>
        <w:jc w:val="both"/>
        <w:rPr>
          <w:rFonts w:ascii="Times New Roman" w:hAnsi="Times New Roman"/>
          <w:i/>
          <w:sz w:val="24"/>
        </w:rPr>
      </w:pPr>
    </w:p>
    <w:p w14:paraId="47044A8F" w14:textId="0005A8EB" w:rsidR="00270E0A" w:rsidRPr="00F916A3" w:rsidRDefault="00270E0A" w:rsidP="00270E0A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 xml:space="preserve">SKLADBA </w:t>
      </w:r>
      <w:r>
        <w:rPr>
          <w:rFonts w:ascii="Times New Roman" w:hAnsi="Times New Roman"/>
          <w:i/>
          <w:sz w:val="24"/>
        </w:rPr>
        <w:t>3 – vjazdy lesnej cesty</w:t>
      </w:r>
    </w:p>
    <w:p w14:paraId="6AA7DBA1" w14:textId="3B22503F" w:rsidR="00270E0A" w:rsidRPr="00F916A3" w:rsidRDefault="00270E0A" w:rsidP="00270E0A">
      <w:pPr>
        <w:pStyle w:val="Obyajntext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Štrkodrva ŠD 0/32</w:t>
      </w:r>
      <w:r w:rsidRPr="00F916A3">
        <w:rPr>
          <w:rFonts w:ascii="Times New Roman" w:hAnsi="Times New Roman"/>
          <w:i/>
          <w:sz w:val="24"/>
        </w:rPr>
        <w:t xml:space="preserve">                           </w:t>
      </w:r>
      <w:r>
        <w:rPr>
          <w:rFonts w:ascii="Times New Roman" w:hAnsi="Times New Roman"/>
          <w:i/>
          <w:sz w:val="24"/>
        </w:rPr>
        <w:t xml:space="preserve">  </w:t>
      </w:r>
      <w:r w:rsidRPr="00F916A3">
        <w:rPr>
          <w:rFonts w:ascii="Times New Roman" w:hAnsi="Times New Roman"/>
          <w:i/>
          <w:sz w:val="24"/>
        </w:rPr>
        <w:t xml:space="preserve">       </w:t>
      </w:r>
      <w:r>
        <w:rPr>
          <w:rFonts w:ascii="Times New Roman" w:hAnsi="Times New Roman"/>
          <w:i/>
          <w:sz w:val="24"/>
        </w:rPr>
        <w:t xml:space="preserve">                      hr. 30</w:t>
      </w:r>
      <w:r w:rsidRPr="00F916A3">
        <w:rPr>
          <w:rFonts w:ascii="Times New Roman" w:hAnsi="Times New Roman"/>
          <w:i/>
          <w:sz w:val="24"/>
        </w:rPr>
        <w:t>0 mm</w:t>
      </w:r>
    </w:p>
    <w:p w14:paraId="40D1112F" w14:textId="471DA425" w:rsidR="00270E0A" w:rsidRPr="00F916A3" w:rsidRDefault="00270E0A" w:rsidP="00270E0A">
      <w:pPr>
        <w:pStyle w:val="Obyajntext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Štrkodrva ŠD 64/125  </w:t>
      </w:r>
      <w:r w:rsidRPr="00F916A3">
        <w:rPr>
          <w:rFonts w:ascii="Times New Roman" w:hAnsi="Times New Roman"/>
          <w:i/>
          <w:sz w:val="24"/>
        </w:rPr>
        <w:t xml:space="preserve">                              </w:t>
      </w:r>
      <w:r>
        <w:rPr>
          <w:rFonts w:ascii="Times New Roman" w:hAnsi="Times New Roman"/>
          <w:i/>
          <w:sz w:val="24"/>
        </w:rPr>
        <w:t xml:space="preserve">                      hr. 30</w:t>
      </w:r>
      <w:r w:rsidRPr="00F916A3">
        <w:rPr>
          <w:rFonts w:ascii="Times New Roman" w:hAnsi="Times New Roman"/>
          <w:i/>
          <w:sz w:val="24"/>
        </w:rPr>
        <w:t>0 mm</w:t>
      </w:r>
    </w:p>
    <w:p w14:paraId="2F8D0853" w14:textId="77777777" w:rsidR="00270E0A" w:rsidRPr="00F916A3" w:rsidRDefault="00270E0A" w:rsidP="00270E0A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 xml:space="preserve">Existujúce vrstvy vozovky                                                                 </w:t>
      </w:r>
    </w:p>
    <w:p w14:paraId="5085203C" w14:textId="65897A5C" w:rsidR="00270E0A" w:rsidRDefault="00270E0A" w:rsidP="00270E0A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 xml:space="preserve">                                                          </w:t>
      </w:r>
      <w:r>
        <w:rPr>
          <w:rFonts w:ascii="Times New Roman" w:hAnsi="Times New Roman"/>
          <w:i/>
          <w:sz w:val="24"/>
        </w:rPr>
        <w:t xml:space="preserve">                       Spolu: 60</w:t>
      </w:r>
      <w:r w:rsidRPr="00F916A3">
        <w:rPr>
          <w:rFonts w:ascii="Times New Roman" w:hAnsi="Times New Roman"/>
          <w:i/>
          <w:sz w:val="24"/>
        </w:rPr>
        <w:t>0 mm</w:t>
      </w:r>
    </w:p>
    <w:p w14:paraId="20AECB7B" w14:textId="77777777" w:rsidR="00270E0A" w:rsidRDefault="00270E0A" w:rsidP="00270E0A">
      <w:pPr>
        <w:pStyle w:val="Obyajntext"/>
        <w:jc w:val="both"/>
        <w:rPr>
          <w:rFonts w:ascii="Times New Roman" w:hAnsi="Times New Roman"/>
          <w:i/>
          <w:sz w:val="24"/>
        </w:rPr>
      </w:pPr>
    </w:p>
    <w:p w14:paraId="62235805" w14:textId="2CD6BD13" w:rsidR="00270E0A" w:rsidRPr="00F916A3" w:rsidRDefault="00270E0A" w:rsidP="00270E0A">
      <w:pPr>
        <w:pStyle w:val="Obyajntext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SKLADBA 4 – miesto na konci komunikácie. Spevnenie výjazdu z lesa</w:t>
      </w:r>
    </w:p>
    <w:p w14:paraId="00F4B075" w14:textId="361934A3" w:rsidR="00270E0A" w:rsidRPr="00F916A3" w:rsidRDefault="00270E0A" w:rsidP="00270E0A">
      <w:pPr>
        <w:pStyle w:val="Obyajntext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Cestný betón CB II             </w:t>
      </w:r>
      <w:r w:rsidRPr="00F916A3">
        <w:rPr>
          <w:rFonts w:ascii="Times New Roman" w:hAnsi="Times New Roman"/>
          <w:i/>
          <w:sz w:val="24"/>
        </w:rPr>
        <w:t xml:space="preserve">                    </w:t>
      </w:r>
      <w:r>
        <w:rPr>
          <w:rFonts w:ascii="Times New Roman" w:hAnsi="Times New Roman"/>
          <w:i/>
          <w:sz w:val="24"/>
        </w:rPr>
        <w:t xml:space="preserve">                       hr.  27</w:t>
      </w:r>
      <w:r w:rsidRPr="00F916A3">
        <w:rPr>
          <w:rFonts w:ascii="Times New Roman" w:hAnsi="Times New Roman"/>
          <w:i/>
          <w:sz w:val="24"/>
        </w:rPr>
        <w:t>0 mm</w:t>
      </w:r>
    </w:p>
    <w:p w14:paraId="3D8B61BA" w14:textId="77777777" w:rsidR="00270E0A" w:rsidRPr="00F916A3" w:rsidRDefault="00270E0A" w:rsidP="00270E0A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 xml:space="preserve">Existujúce vrstvy vozovky                                                                 </w:t>
      </w:r>
    </w:p>
    <w:p w14:paraId="16CD5DFD" w14:textId="2730E15B" w:rsidR="00DD3179" w:rsidRDefault="00270E0A" w:rsidP="00270E0A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 xml:space="preserve">                                                                                 Spolu: 270 mm</w:t>
      </w:r>
    </w:p>
    <w:p w14:paraId="0086AA2C" w14:textId="598501BD" w:rsidR="00270E0A" w:rsidRPr="00F916A3" w:rsidRDefault="00270E0A" w:rsidP="00F916A3">
      <w:pPr>
        <w:pStyle w:val="Obyajntext"/>
        <w:jc w:val="both"/>
        <w:rPr>
          <w:rFonts w:ascii="Times New Roman" w:hAnsi="Times New Roman"/>
          <w:i/>
          <w:sz w:val="24"/>
        </w:rPr>
      </w:pPr>
    </w:p>
    <w:p w14:paraId="3774965F" w14:textId="7CDFF092" w:rsidR="00F916A3" w:rsidRPr="00F916A3" w:rsidRDefault="00270E0A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SKLADBA 4</w:t>
      </w:r>
      <w:r w:rsidR="00F916A3">
        <w:rPr>
          <w:rFonts w:ascii="Times New Roman" w:hAnsi="Times New Roman"/>
          <w:i/>
          <w:sz w:val="24"/>
        </w:rPr>
        <w:t xml:space="preserve"> – miesto na konci komunikácie</w:t>
      </w:r>
      <w:r>
        <w:rPr>
          <w:rFonts w:ascii="Times New Roman" w:hAnsi="Times New Roman"/>
          <w:i/>
          <w:sz w:val="24"/>
        </w:rPr>
        <w:t>, rozšírenie lesnej cesty</w:t>
      </w:r>
      <w:r w:rsidR="00F916A3">
        <w:rPr>
          <w:rFonts w:ascii="Times New Roman" w:hAnsi="Times New Roman"/>
          <w:i/>
          <w:sz w:val="24"/>
        </w:rPr>
        <w:t>. Spevnenie výjazdu z lesa</w:t>
      </w:r>
    </w:p>
    <w:p w14:paraId="2868B78B" w14:textId="42CBC4A0" w:rsidR="00270E0A" w:rsidRPr="00F916A3" w:rsidRDefault="00270E0A" w:rsidP="00270E0A">
      <w:pPr>
        <w:pStyle w:val="Obyajntext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Cestný betón CB II             </w:t>
      </w:r>
      <w:r w:rsidRPr="00F916A3">
        <w:rPr>
          <w:rFonts w:ascii="Times New Roman" w:hAnsi="Times New Roman"/>
          <w:i/>
          <w:sz w:val="24"/>
        </w:rPr>
        <w:t xml:space="preserve">                    </w:t>
      </w:r>
      <w:r>
        <w:rPr>
          <w:rFonts w:ascii="Times New Roman" w:hAnsi="Times New Roman"/>
          <w:i/>
          <w:sz w:val="24"/>
        </w:rPr>
        <w:t xml:space="preserve">                        hr. 27</w:t>
      </w:r>
      <w:r w:rsidRPr="00F916A3">
        <w:rPr>
          <w:rFonts w:ascii="Times New Roman" w:hAnsi="Times New Roman"/>
          <w:i/>
          <w:sz w:val="24"/>
        </w:rPr>
        <w:t>0 mm</w:t>
      </w:r>
    </w:p>
    <w:p w14:paraId="64F8C796" w14:textId="405F2F93" w:rsidR="00270E0A" w:rsidRPr="00F916A3" w:rsidRDefault="00270E0A" w:rsidP="00270E0A">
      <w:pPr>
        <w:pStyle w:val="Obyajntext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Štrkodrva ŠD 0/32</w:t>
      </w:r>
      <w:r w:rsidRPr="00F916A3">
        <w:rPr>
          <w:rFonts w:ascii="Times New Roman" w:hAnsi="Times New Roman"/>
          <w:i/>
          <w:sz w:val="24"/>
        </w:rPr>
        <w:t xml:space="preserve">                           </w:t>
      </w:r>
      <w:r>
        <w:rPr>
          <w:rFonts w:ascii="Times New Roman" w:hAnsi="Times New Roman"/>
          <w:i/>
          <w:sz w:val="24"/>
        </w:rPr>
        <w:t xml:space="preserve">  </w:t>
      </w:r>
      <w:r w:rsidRPr="00F916A3">
        <w:rPr>
          <w:rFonts w:ascii="Times New Roman" w:hAnsi="Times New Roman"/>
          <w:i/>
          <w:sz w:val="24"/>
        </w:rPr>
        <w:t xml:space="preserve">       </w:t>
      </w:r>
      <w:r>
        <w:rPr>
          <w:rFonts w:ascii="Times New Roman" w:hAnsi="Times New Roman"/>
          <w:i/>
          <w:sz w:val="24"/>
        </w:rPr>
        <w:t xml:space="preserve">                      hr. 35</w:t>
      </w:r>
      <w:r w:rsidRPr="00F916A3">
        <w:rPr>
          <w:rFonts w:ascii="Times New Roman" w:hAnsi="Times New Roman"/>
          <w:i/>
          <w:sz w:val="24"/>
        </w:rPr>
        <w:t>0 mm</w:t>
      </w:r>
    </w:p>
    <w:p w14:paraId="6953DA4C" w14:textId="77777777" w:rsidR="00F916A3" w:rsidRP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 xml:space="preserve">Existujúce vrstvy vozovky                                                                 </w:t>
      </w:r>
    </w:p>
    <w:p w14:paraId="02C4EA0B" w14:textId="61D5EF9D" w:rsidR="00F916A3" w:rsidRDefault="00F916A3" w:rsidP="00F916A3">
      <w:pPr>
        <w:pStyle w:val="Obyajntext"/>
        <w:jc w:val="both"/>
        <w:rPr>
          <w:rFonts w:ascii="Times New Roman" w:hAnsi="Times New Roman"/>
          <w:i/>
          <w:sz w:val="24"/>
        </w:rPr>
      </w:pPr>
      <w:r w:rsidRPr="00F916A3">
        <w:rPr>
          <w:rFonts w:ascii="Times New Roman" w:hAnsi="Times New Roman"/>
          <w:i/>
          <w:sz w:val="24"/>
        </w:rPr>
        <w:t xml:space="preserve">                                                                     </w:t>
      </w:r>
      <w:r w:rsidR="00270E0A">
        <w:rPr>
          <w:rFonts w:ascii="Times New Roman" w:hAnsi="Times New Roman"/>
          <w:i/>
          <w:sz w:val="24"/>
        </w:rPr>
        <w:t xml:space="preserve">             Spolu: 620</w:t>
      </w:r>
      <w:r w:rsidRPr="00F916A3">
        <w:rPr>
          <w:rFonts w:ascii="Times New Roman" w:hAnsi="Times New Roman"/>
          <w:i/>
          <w:sz w:val="24"/>
        </w:rPr>
        <w:t xml:space="preserve"> mm</w:t>
      </w:r>
    </w:p>
    <w:p w14:paraId="4857D09B" w14:textId="77777777" w:rsidR="00DD3179" w:rsidRDefault="00DD3179" w:rsidP="00F916A3">
      <w:pPr>
        <w:pStyle w:val="Obyajntext"/>
        <w:jc w:val="both"/>
        <w:rPr>
          <w:rFonts w:ascii="Times New Roman" w:hAnsi="Times New Roman"/>
          <w:i/>
          <w:sz w:val="24"/>
        </w:rPr>
      </w:pPr>
    </w:p>
    <w:bookmarkEnd w:id="3"/>
    <w:p w14:paraId="63DE8913" w14:textId="21E6BE4F" w:rsidR="00C7477F" w:rsidRPr="00E7572D" w:rsidRDefault="00C7477F" w:rsidP="00C7477F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E7572D">
        <w:rPr>
          <w:rFonts w:ascii="Times New Roman" w:hAnsi="Times New Roman"/>
          <w:i/>
          <w:sz w:val="24"/>
        </w:rPr>
        <w:t xml:space="preserve">Voda z rigolov je vyústená do </w:t>
      </w:r>
      <w:r w:rsidR="00DA5973">
        <w:rPr>
          <w:rFonts w:ascii="Times New Roman" w:hAnsi="Times New Roman"/>
          <w:i/>
          <w:sz w:val="24"/>
        </w:rPr>
        <w:t xml:space="preserve">existujúcich </w:t>
      </w:r>
      <w:r w:rsidRPr="00E7572D">
        <w:rPr>
          <w:rFonts w:ascii="Times New Roman" w:hAnsi="Times New Roman"/>
          <w:i/>
          <w:sz w:val="24"/>
        </w:rPr>
        <w:t>kalových jám</w:t>
      </w:r>
      <w:r w:rsidR="00DA5973">
        <w:rPr>
          <w:rFonts w:ascii="Times New Roman" w:hAnsi="Times New Roman"/>
          <w:i/>
          <w:sz w:val="24"/>
        </w:rPr>
        <w:t xml:space="preserve"> a priepustov</w:t>
      </w:r>
      <w:r w:rsidRPr="00E7572D">
        <w:rPr>
          <w:rFonts w:ascii="Times New Roman" w:hAnsi="Times New Roman"/>
          <w:i/>
          <w:sz w:val="24"/>
        </w:rPr>
        <w:t xml:space="preserve">, ktoré </w:t>
      </w:r>
      <w:r w:rsidR="00DA5973">
        <w:rPr>
          <w:rFonts w:ascii="Times New Roman" w:hAnsi="Times New Roman"/>
          <w:i/>
          <w:sz w:val="24"/>
        </w:rPr>
        <w:t>je potrebné prečistiť</w:t>
      </w:r>
      <w:r w:rsidRPr="00E7572D">
        <w:rPr>
          <w:rFonts w:ascii="Times New Roman" w:hAnsi="Times New Roman"/>
          <w:i/>
          <w:sz w:val="24"/>
        </w:rPr>
        <w:t>.</w:t>
      </w:r>
      <w:r w:rsidR="00DD3179">
        <w:rPr>
          <w:rFonts w:ascii="Times New Roman" w:hAnsi="Times New Roman"/>
          <w:i/>
          <w:sz w:val="24"/>
        </w:rPr>
        <w:t xml:space="preserve"> </w:t>
      </w:r>
    </w:p>
    <w:p w14:paraId="2C0E7291" w14:textId="1FB2B0E4" w:rsidR="00270E0A" w:rsidRDefault="00270E0A" w:rsidP="00DA5973">
      <w:pPr>
        <w:pStyle w:val="Obyajntext"/>
        <w:jc w:val="both"/>
        <w:rPr>
          <w:rFonts w:ascii="Times New Roman" w:hAnsi="Times New Roman"/>
          <w:b/>
          <w:bCs/>
          <w:i/>
          <w:color w:val="FF0000"/>
          <w:sz w:val="24"/>
        </w:rPr>
      </w:pPr>
    </w:p>
    <w:p w14:paraId="2538D9D8" w14:textId="317943FD" w:rsidR="00DA5973" w:rsidRDefault="00DA5973" w:rsidP="00DA5973">
      <w:pPr>
        <w:pStyle w:val="Obyajntext"/>
        <w:jc w:val="both"/>
        <w:rPr>
          <w:rFonts w:ascii="Times New Roman" w:hAnsi="Times New Roman"/>
          <w:b/>
          <w:bCs/>
          <w:i/>
          <w:color w:val="FF0000"/>
          <w:sz w:val="24"/>
        </w:rPr>
      </w:pPr>
    </w:p>
    <w:p w14:paraId="1431FE34" w14:textId="63EC36D7" w:rsidR="00DA5973" w:rsidRDefault="00DA5973" w:rsidP="00DA5973">
      <w:pPr>
        <w:pStyle w:val="Obyajntext"/>
        <w:jc w:val="both"/>
        <w:rPr>
          <w:rFonts w:ascii="Times New Roman" w:hAnsi="Times New Roman"/>
          <w:b/>
          <w:bCs/>
          <w:i/>
          <w:color w:val="FF0000"/>
          <w:sz w:val="24"/>
        </w:rPr>
      </w:pPr>
    </w:p>
    <w:p w14:paraId="7800D39B" w14:textId="57A7FA45" w:rsidR="00DA5973" w:rsidRDefault="00DA5973" w:rsidP="00DA5973">
      <w:pPr>
        <w:pStyle w:val="Obyajntext"/>
        <w:jc w:val="both"/>
        <w:rPr>
          <w:rFonts w:ascii="Times New Roman" w:hAnsi="Times New Roman"/>
          <w:b/>
          <w:bCs/>
          <w:i/>
          <w:color w:val="FF0000"/>
          <w:sz w:val="24"/>
        </w:rPr>
      </w:pPr>
    </w:p>
    <w:p w14:paraId="62391689" w14:textId="32165767" w:rsidR="00DA5973" w:rsidRDefault="00DA5973" w:rsidP="00DA5973">
      <w:pPr>
        <w:pStyle w:val="Obyajntext"/>
        <w:jc w:val="both"/>
        <w:rPr>
          <w:rFonts w:ascii="Times New Roman" w:hAnsi="Times New Roman"/>
          <w:b/>
          <w:bCs/>
          <w:i/>
          <w:color w:val="FF0000"/>
          <w:sz w:val="24"/>
        </w:rPr>
      </w:pPr>
    </w:p>
    <w:p w14:paraId="1E23D666" w14:textId="77777777" w:rsidR="00DA5973" w:rsidRPr="00856FBF" w:rsidRDefault="00DA5973" w:rsidP="00DA5973">
      <w:pPr>
        <w:pStyle w:val="Obyajntext"/>
        <w:jc w:val="both"/>
        <w:rPr>
          <w:rFonts w:ascii="Times New Roman" w:hAnsi="Times New Roman"/>
          <w:b/>
          <w:bCs/>
          <w:i/>
          <w:color w:val="FF0000"/>
          <w:sz w:val="24"/>
        </w:rPr>
      </w:pPr>
    </w:p>
    <w:p w14:paraId="56CDE495" w14:textId="4BB548E7" w:rsidR="005878BB" w:rsidRPr="005878BB" w:rsidRDefault="005878BB" w:rsidP="005878BB">
      <w:pPr>
        <w:pStyle w:val="Obyajntext"/>
        <w:jc w:val="both"/>
        <w:rPr>
          <w:rFonts w:ascii="Times New Roman" w:hAnsi="Times New Roman"/>
          <w:b/>
          <w:bCs/>
          <w:i/>
          <w:sz w:val="24"/>
        </w:rPr>
      </w:pPr>
      <w:r w:rsidRPr="005878BB">
        <w:rPr>
          <w:rFonts w:ascii="Times New Roman" w:hAnsi="Times New Roman"/>
          <w:b/>
          <w:bCs/>
          <w:i/>
          <w:sz w:val="24"/>
        </w:rPr>
        <w:lastRenderedPageBreak/>
        <w:t xml:space="preserve">3.3. ODPADY </w:t>
      </w:r>
    </w:p>
    <w:p w14:paraId="339FBDBC" w14:textId="1AFE90FA" w:rsidR="00C46A5E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>
        <w:rPr>
          <w:b/>
          <w:snapToGrid w:val="0"/>
        </w:rPr>
        <w:t xml:space="preserve"> </w:t>
      </w:r>
    </w:p>
    <w:p w14:paraId="334A4B10" w14:textId="557544E6" w:rsidR="005878BB" w:rsidRPr="005878BB" w:rsidRDefault="005878BB" w:rsidP="005878BB">
      <w:pPr>
        <w:widowControl w:val="0"/>
        <w:suppressLineNumbers/>
        <w:rPr>
          <w:i/>
          <w:sz w:val="24"/>
        </w:rPr>
      </w:pPr>
      <w:r w:rsidRPr="005878BB">
        <w:rPr>
          <w:i/>
          <w:sz w:val="24"/>
        </w:rPr>
        <w:t>Počas rekonštrukcie uveden</w:t>
      </w:r>
      <w:r>
        <w:rPr>
          <w:i/>
          <w:sz w:val="24"/>
        </w:rPr>
        <w:t xml:space="preserve">ej lesnej cesty </w:t>
      </w:r>
      <w:r w:rsidRPr="005878BB">
        <w:rPr>
          <w:i/>
          <w:sz w:val="24"/>
        </w:rPr>
        <w:t xml:space="preserve"> budú vznikať nasledovné odpady (viď tabuľka): Druhy odpadov podľa Vyhlášky č. 284 Ministerstva životného prostredia SR zo dňa 11.06.2001 a jej doplnku z 24.IV.2002 a prílohy č.1. k Vyhláške č.284/2001 Z. z.. Pôvodcom odpadu je majiteľ cesty </w:t>
      </w:r>
      <w:r>
        <w:rPr>
          <w:i/>
          <w:sz w:val="24"/>
        </w:rPr>
        <w:t xml:space="preserve"> S</w:t>
      </w:r>
      <w:r w:rsidRPr="00242DE7">
        <w:rPr>
          <w:i/>
          <w:sz w:val="24"/>
        </w:rPr>
        <w:t xml:space="preserve">polumajiteľstvo bývalých urbarialistov obce </w:t>
      </w:r>
      <w:r>
        <w:rPr>
          <w:i/>
          <w:sz w:val="24"/>
        </w:rPr>
        <w:t>P</w:t>
      </w:r>
      <w:r w:rsidRPr="00242DE7">
        <w:rPr>
          <w:i/>
          <w:sz w:val="24"/>
        </w:rPr>
        <w:t>odbieľ</w:t>
      </w:r>
      <w:r>
        <w:rPr>
          <w:i/>
          <w:sz w:val="24"/>
        </w:rPr>
        <w:t>,</w:t>
      </w:r>
      <w:r w:rsidRPr="00242DE7">
        <w:rPr>
          <w:i/>
          <w:sz w:val="24"/>
        </w:rPr>
        <w:t xml:space="preserve"> pozem.spol.</w:t>
      </w:r>
      <w:r w:rsidRPr="005878BB">
        <w:rPr>
          <w:i/>
          <w:sz w:val="24"/>
        </w:rPr>
        <w:t xml:space="preserve">,  pre ktorého dodávateľ túto stavbu vykonáva. Zneškodňovanie odpadov počas výstavby bude zabezpečovať dodávateľ stavby, ktorý je aj  a držiteľom odpadu. Jeho úlohou bude príprava odkopaného a vybúraného materiálu na opätovné využitie (recyklácia </w:t>
      </w:r>
      <w:r>
        <w:rPr>
          <w:i/>
          <w:sz w:val="24"/>
        </w:rPr>
        <w:t xml:space="preserve"> </w:t>
      </w:r>
      <w:r w:rsidRPr="005878BB">
        <w:rPr>
          <w:i/>
          <w:sz w:val="24"/>
        </w:rPr>
        <w:t xml:space="preserve"> podkladných vrstiev vozovky zo štrkodrvy pri búraní existujúcej vozovky), ako aj využitie zeminy z prípadných výkopov do násypov a na úpravu terénu, ktorý bol výstavbou zničený. Za nakladanie s odpadmi, ktoré vznikli pri výstavbe, rekonštrukcii a demolácii stavebných prác je zodpovedná osoba, ktorej bolo vydané stavebné povolenie – </w:t>
      </w:r>
      <w:r>
        <w:rPr>
          <w:i/>
          <w:sz w:val="24"/>
        </w:rPr>
        <w:t>S</w:t>
      </w:r>
      <w:r w:rsidRPr="00242DE7">
        <w:rPr>
          <w:i/>
          <w:sz w:val="24"/>
        </w:rPr>
        <w:t xml:space="preserve">polumajiteľstvo bývalých urbarialistov obce </w:t>
      </w:r>
      <w:r>
        <w:rPr>
          <w:i/>
          <w:sz w:val="24"/>
        </w:rPr>
        <w:t>P</w:t>
      </w:r>
      <w:r w:rsidRPr="00242DE7">
        <w:rPr>
          <w:i/>
          <w:sz w:val="24"/>
        </w:rPr>
        <w:t>odbieľ</w:t>
      </w:r>
      <w:r>
        <w:rPr>
          <w:i/>
          <w:sz w:val="24"/>
        </w:rPr>
        <w:t>,</w:t>
      </w:r>
      <w:r w:rsidRPr="00242DE7">
        <w:rPr>
          <w:i/>
          <w:sz w:val="24"/>
        </w:rPr>
        <w:t xml:space="preserve"> pozem.spol.</w:t>
      </w:r>
      <w:r w:rsidRPr="005878BB">
        <w:rPr>
          <w:i/>
          <w:sz w:val="24"/>
        </w:rPr>
        <w:t xml:space="preserve">, ktorý v spolupráci s dodávateľom stavby je povinná odpady materiálovo zhodnotiť a recyklovať (bitúmenové zmesi a podkladové kamenivo) pri tejto rekonštrukcii, alebo pri výstavbe nových komunikácií - §77, zákona 79/2015 Z.z. Musia tiež požiadať Orgán štátnej správy odpadového hospodárstva o udelenie súhlasu na využívanie odpadov na povrchovú úpravu terénu - § 97 v prípade, ak sa nevyužije odkopaná zemina pri výstavbe navrhovaného diela. Dodávateľ je povinný správne zaradiť a zhromaždiť, vytriediť odpad podľa katalógu odpadov, ako aj zabezpečiť spracovanie odpadu v zmysle hierarchie odpadového hospodárstva. Musí odovzdať odpady len osobe oprávnenej nakladať s odpadmi, viesť evidenciu o druhoch a množstve odpadov a nakladaní s nimi. Odfrézované bitúmenové vrstvy vozovky odpadom nie sú. Sú stavebným materiálom, ktorý sa odvezie na riadenú skládku výrobcu bitúmenových zmesí, ktorý ho druhotne využíva na prípravu nových konštrukcií vozovky v spolupráci s dodávateľom stavby. Dodávateľ musí umožniť orgánom štátneho dozoru v odpadovom hospodárstve prístup na stavbu, odobratie vzoriek a predložiť dokumentáciu a informácie o odpadoch. </w:t>
      </w:r>
    </w:p>
    <w:p w14:paraId="442E65C7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</w:p>
    <w:p w14:paraId="43034947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>Charakteristika odpadu vznikajúceho počas výstavby je uvedená v nasledujúcej tabuľke :</w:t>
      </w:r>
    </w:p>
    <w:p w14:paraId="6EB5298A" w14:textId="076CD194" w:rsidR="005878BB" w:rsidRPr="005878BB" w:rsidRDefault="005878BB" w:rsidP="00DD3179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>Stavebné odpady</w:t>
      </w:r>
    </w:p>
    <w:tbl>
      <w:tblPr>
        <w:tblW w:w="0" w:type="auto"/>
        <w:tblInd w:w="-65" w:type="dxa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553"/>
        <w:gridCol w:w="3851"/>
        <w:gridCol w:w="1900"/>
        <w:gridCol w:w="3097"/>
      </w:tblGrid>
      <w:tr w:rsidR="005878BB" w:rsidRPr="005878BB" w14:paraId="7BE49732" w14:textId="77777777" w:rsidTr="005878BB">
        <w:trPr>
          <w:trHeight w:val="14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37079788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Katalóg. číslo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394D14BF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Názov odpadu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5D21C325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Kategória /</w:t>
            </w:r>
          </w:p>
          <w:p w14:paraId="73484186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zneškodňovanie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14:paraId="36069EC7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Pôvod</w:t>
            </w:r>
          </w:p>
          <w:p w14:paraId="3705FDC1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množstvo</w:t>
            </w:r>
          </w:p>
        </w:tc>
      </w:tr>
      <w:tr w:rsidR="005878BB" w:rsidRPr="005878BB" w14:paraId="3B1093D5" w14:textId="77777777" w:rsidTr="005878BB">
        <w:trPr>
          <w:trHeight w:val="986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96150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08 01 12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6EF30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Odpadové farby a laky obsahujúce organické rozpúšťadlá alebo iné nebezp. látky iné ako uvedené v bode 08 01 11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2D5F5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1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709D2" w14:textId="652AA5BE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 xml:space="preserve">Nátery počas výstavby  </w:t>
            </w:r>
            <w:r w:rsidR="0076122C">
              <w:rPr>
                <w:rFonts w:ascii="Times New Roman" w:hAnsi="Times New Roman"/>
                <w:i/>
                <w:sz w:val="24"/>
              </w:rPr>
              <w:t>5</w:t>
            </w:r>
            <w:r w:rsidRPr="005878BB">
              <w:rPr>
                <w:rFonts w:ascii="Times New Roman" w:hAnsi="Times New Roman"/>
                <w:i/>
                <w:sz w:val="24"/>
              </w:rPr>
              <w:t xml:space="preserve"> l</w:t>
            </w:r>
          </w:p>
        </w:tc>
      </w:tr>
      <w:tr w:rsidR="005878BB" w:rsidRPr="005878BB" w14:paraId="628E9ABF" w14:textId="77777777" w:rsidTr="005878BB">
        <w:trPr>
          <w:trHeight w:val="724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4245B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08 04 10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35F98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Odpadové lepidlá a tesniace materiály iné ako uvedené v bode 08 04 09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72E52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1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8F367" w14:textId="3025595E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Výstavba  2 l</w:t>
            </w:r>
          </w:p>
        </w:tc>
      </w:tr>
      <w:tr w:rsidR="005878BB" w:rsidRPr="005878BB" w14:paraId="3AB16861" w14:textId="77777777" w:rsidTr="005878BB">
        <w:trPr>
          <w:trHeight w:val="73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3739F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15 01 01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75342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Obaly z papiera a lepenky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1E32A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3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4BA71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Obaly zo staveb. Materiálov   50 kg</w:t>
            </w:r>
          </w:p>
        </w:tc>
      </w:tr>
      <w:tr w:rsidR="005878BB" w:rsidRPr="005878BB" w14:paraId="0BCC6C9D" w14:textId="77777777" w:rsidTr="005878BB">
        <w:trPr>
          <w:trHeight w:val="455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E174C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15 01 02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09215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Obaly z plastov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0F071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1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4FD76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Obaly zo staveb. Materiálov   60 kg</w:t>
            </w:r>
          </w:p>
        </w:tc>
      </w:tr>
      <w:tr w:rsidR="005878BB" w:rsidRPr="005878BB" w14:paraId="6FFE5FEE" w14:textId="77777777" w:rsidTr="005878BB">
        <w:trPr>
          <w:trHeight w:val="461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F8738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15 01 03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3546D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Obaly z dreva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A8E59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3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3C160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Palety     40 ks</w:t>
            </w:r>
          </w:p>
        </w:tc>
      </w:tr>
      <w:tr w:rsidR="005878BB" w:rsidRPr="005878BB" w14:paraId="22FC9F4F" w14:textId="77777777" w:rsidTr="005878BB">
        <w:trPr>
          <w:trHeight w:val="92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3286C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17 01 07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26D8F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Zmesi betónu, tehál, obkladačiek, dlaždíc a keramiky iné ako uvedené v bode 17 01 06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1D4E0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5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06B9E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Výstavba</w:t>
            </w:r>
          </w:p>
          <w:p w14:paraId="438D68DC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Búracie práce 12 000 kg</w:t>
            </w:r>
          </w:p>
        </w:tc>
      </w:tr>
      <w:tr w:rsidR="005878BB" w:rsidRPr="005878BB" w14:paraId="353AD99C" w14:textId="77777777" w:rsidTr="005878BB">
        <w:trPr>
          <w:trHeight w:val="461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855F1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17 02 01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5D9E4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Drevo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4C36A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3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98D34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Výstavba     15m3</w:t>
            </w:r>
          </w:p>
        </w:tc>
      </w:tr>
      <w:tr w:rsidR="005878BB" w:rsidRPr="005878BB" w14:paraId="65B2C0E7" w14:textId="77777777" w:rsidTr="005878BB">
        <w:trPr>
          <w:trHeight w:val="38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B07B8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17 04 05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3F3B5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Železo a oceľ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96D1A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3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B4C25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 xml:space="preserve">Oceľ. Konštrukcie    </w:t>
            </w:r>
          </w:p>
          <w:p w14:paraId="01D50F25" w14:textId="3A04B504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 xml:space="preserve">         </w:t>
            </w:r>
            <w:r w:rsidR="0076122C">
              <w:rPr>
                <w:rFonts w:ascii="Times New Roman" w:hAnsi="Times New Roman"/>
                <w:i/>
                <w:sz w:val="24"/>
              </w:rPr>
              <w:t>2</w:t>
            </w:r>
            <w:r w:rsidRPr="005878BB">
              <w:rPr>
                <w:rFonts w:ascii="Times New Roman" w:hAnsi="Times New Roman"/>
                <w:i/>
                <w:sz w:val="24"/>
              </w:rPr>
              <w:t>0 kg</w:t>
            </w:r>
          </w:p>
        </w:tc>
      </w:tr>
      <w:tr w:rsidR="005878BB" w:rsidRPr="005878BB" w14:paraId="5B95B319" w14:textId="77777777" w:rsidTr="005878BB">
        <w:trPr>
          <w:trHeight w:val="92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F3C2F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lastRenderedPageBreak/>
              <w:t>20 02 01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48E86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Biologicky rozložiteľný odpad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C6E0B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7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65AC9" w14:textId="7D801406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 xml:space="preserve">Výrub krovín   </w:t>
            </w:r>
            <w:r w:rsidR="0076122C">
              <w:rPr>
                <w:rFonts w:ascii="Times New Roman" w:hAnsi="Times New Roman"/>
                <w:i/>
                <w:sz w:val="24"/>
              </w:rPr>
              <w:t>5</w:t>
            </w:r>
            <w:r w:rsidRPr="005878BB">
              <w:rPr>
                <w:rFonts w:ascii="Times New Roman" w:hAnsi="Times New Roman"/>
                <w:i/>
                <w:sz w:val="24"/>
              </w:rPr>
              <w:t xml:space="preserve"> m3</w:t>
            </w:r>
          </w:p>
        </w:tc>
      </w:tr>
      <w:tr w:rsidR="005878BB" w:rsidRPr="005878BB" w14:paraId="29DD7263" w14:textId="77777777" w:rsidTr="005878BB">
        <w:trPr>
          <w:trHeight w:val="526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4BD5F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20 03 01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19F94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Zmesový komunálny odpad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3E834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1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FDAE5" w14:textId="358D16C0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Soc. potreby pracovníkov   40 kg</w:t>
            </w:r>
          </w:p>
        </w:tc>
      </w:tr>
    </w:tbl>
    <w:p w14:paraId="2F7A08B9" w14:textId="77777777" w:rsidR="005878BB" w:rsidRPr="005878BB" w:rsidRDefault="005878BB" w:rsidP="00DD3179">
      <w:pPr>
        <w:pStyle w:val="Obyajntext"/>
        <w:jc w:val="both"/>
        <w:rPr>
          <w:rFonts w:ascii="Times New Roman" w:hAnsi="Times New Roman"/>
          <w:i/>
          <w:sz w:val="24"/>
        </w:rPr>
      </w:pPr>
    </w:p>
    <w:p w14:paraId="77AD62FE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>Vysvetlivky</w:t>
      </w:r>
    </w:p>
    <w:p w14:paraId="51BB968B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>O – ostatný odpad</w:t>
      </w:r>
    </w:p>
    <w:p w14:paraId="248B3E78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>1 ... Odpad bude triedený, zhromažďovaný a následne zneškodnený činnosťou D1 (uloženie na skládku).</w:t>
      </w:r>
    </w:p>
    <w:p w14:paraId="0CE8519F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 xml:space="preserve">2 ... Odpad bude prepravovaný a zneškodňovaný špecializovanou firmou s oprávnením pre nakladanie s daným typom nebezpečného odpadu. </w:t>
      </w:r>
    </w:p>
    <w:p w14:paraId="478FF3F0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>3 ... Odpad bude triedený, zhromažďovaný a následne využitý ako druhotná surovina.</w:t>
      </w:r>
    </w:p>
    <w:p w14:paraId="788E1A59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>4 ... Odpad bude triedený, zhromažďovaný a zhodnotený činnosťou R10 - uloženie na pre tento účel určenú skládku.</w:t>
      </w:r>
    </w:p>
    <w:p w14:paraId="7E95B234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 xml:space="preserve">5 ... Odpad bude prepravovaný a zhodnocovaný špecializovanou firmou s možnosťou recyklácie alebo uloženia na skládku. </w:t>
      </w:r>
    </w:p>
    <w:p w14:paraId="4FE2680E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>6 ... Odpad bude zhodnocovaný špecializovanou firmou činnosťou R4 - recyklácia alebo spätné získavanie iných anorganických materiálov</w:t>
      </w:r>
    </w:p>
    <w:p w14:paraId="47B3C369" w14:textId="15C4BAEC" w:rsidR="00C46A5E" w:rsidRPr="00E7572D" w:rsidRDefault="005878BB" w:rsidP="00DD3179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 xml:space="preserve">7 ... Odpad bude zhodnocovaný činnosťou R9- Využitie najmä ako palivo alebo na získavanie energie iným spôsobom. </w:t>
      </w:r>
    </w:p>
    <w:p w14:paraId="565C6F01" w14:textId="77777777" w:rsidR="00C46A5E" w:rsidRPr="00856FBF" w:rsidRDefault="00BC63C7" w:rsidP="00BC63C7">
      <w:pPr>
        <w:pStyle w:val="Obyajntext"/>
        <w:ind w:left="284"/>
        <w:jc w:val="both"/>
        <w:rPr>
          <w:rFonts w:ascii="Times New Roman" w:hAnsi="Times New Roman"/>
          <w:i/>
          <w:color w:val="FF0000"/>
          <w:sz w:val="24"/>
        </w:rPr>
      </w:pPr>
      <w:r w:rsidRPr="00856FBF">
        <w:rPr>
          <w:rFonts w:ascii="Times New Roman" w:hAnsi="Times New Roman"/>
          <w:i/>
          <w:color w:val="FF0000"/>
          <w:sz w:val="24"/>
        </w:rPr>
        <w:t xml:space="preserve"> </w:t>
      </w:r>
    </w:p>
    <w:p w14:paraId="331B6DBA" w14:textId="77777777" w:rsidR="00C46A5E" w:rsidRPr="00E7572D" w:rsidRDefault="00C46A5E">
      <w:pPr>
        <w:pStyle w:val="Normln1"/>
        <w:suppressAutoHyphens/>
        <w:ind w:firstLine="284"/>
        <w:jc w:val="both"/>
        <w:rPr>
          <w:rFonts w:ascii="Times New Roman" w:hAnsi="Times New Roman"/>
          <w:b/>
          <w:i/>
          <w:spacing w:val="-2"/>
          <w:sz w:val="24"/>
        </w:rPr>
      </w:pPr>
      <w:r w:rsidRPr="00E7572D">
        <w:rPr>
          <w:rFonts w:ascii="Times New Roman" w:hAnsi="Times New Roman"/>
          <w:b/>
          <w:i/>
          <w:spacing w:val="-2"/>
          <w:sz w:val="24"/>
        </w:rPr>
        <w:t>3.7. Starostlivosť o bezpečnosť práce a ochrana zdravia pri práci</w:t>
      </w:r>
    </w:p>
    <w:p w14:paraId="3E4D55C8" w14:textId="77777777" w:rsidR="00C46A5E" w:rsidRPr="00E7572D" w:rsidRDefault="00C46A5E">
      <w:pPr>
        <w:pStyle w:val="Normln1"/>
        <w:suppressAutoHyphens/>
        <w:ind w:firstLine="284"/>
        <w:jc w:val="both"/>
        <w:rPr>
          <w:rFonts w:ascii="Times New Roman" w:hAnsi="Times New Roman"/>
          <w:bCs/>
          <w:i/>
          <w:spacing w:val="-2"/>
          <w:sz w:val="24"/>
        </w:rPr>
      </w:pPr>
      <w:bookmarkStart w:id="5" w:name="_Hlk124854858"/>
      <w:r w:rsidRPr="00E7572D">
        <w:rPr>
          <w:rFonts w:ascii="Times New Roman" w:hAnsi="Times New Roman"/>
          <w:i/>
          <w:sz w:val="24"/>
        </w:rPr>
        <w:t xml:space="preserve">       Do starostlivostí o hygienu , ochranu a bezpečnosť pri práci patri povinnosť zamestnávateľa zabezpečiť také pracovné podmienky   a prostredie , aby sa zabránilo pracovným úrazom, chorobám z povolania alebo inému poškodeniu zdravia vplyvom technologického zariadenia, technologického postupu výroby  alebo organizáciou práce. Pre bezpečnosť a spoľahlivú prevádzku technologických zariadení je každý užívateľ povinný oboznámiť sa s obsluhou, údržbou a s úplnou sprievodnou dokumentáciou a s bezpečnostnými predpismi platnými pre dané technologické zariadenie, konkrétne pracovisko a charakter práce.</w:t>
      </w:r>
    </w:p>
    <w:p w14:paraId="37E0B1FF" w14:textId="77777777" w:rsidR="008D5176" w:rsidRPr="00E7572D" w:rsidRDefault="008D5176" w:rsidP="008D5176">
      <w:pPr>
        <w:pStyle w:val="Zkladntext2"/>
        <w:widowControl/>
        <w:suppressLineNumbers w:val="0"/>
        <w:suppressAutoHyphens/>
      </w:pPr>
      <w:r w:rsidRPr="00E7572D">
        <w:t>Ochrana pred nebezpečnými a škodlivými faktormi pracovného procesu a tým zabezpečenie bezpečnosti práce sa riadi požiadavkami obsiahnutými v nasledovných základných predpisoch:</w:t>
      </w:r>
    </w:p>
    <w:p w14:paraId="6306F8C6" w14:textId="108084D9" w:rsidR="003078D9" w:rsidRPr="00E7572D" w:rsidRDefault="008D5176" w:rsidP="008D5176">
      <w:pPr>
        <w:autoSpaceDE w:val="0"/>
        <w:autoSpaceDN w:val="0"/>
        <w:adjustRightInd w:val="0"/>
        <w:rPr>
          <w:i/>
          <w:sz w:val="24"/>
          <w:szCs w:val="24"/>
        </w:rPr>
      </w:pPr>
      <w:r w:rsidRPr="00E7572D">
        <w:rPr>
          <w:i/>
          <w:sz w:val="24"/>
          <w:szCs w:val="24"/>
        </w:rPr>
        <w:t xml:space="preserve">zákon č. 311/2001 Zz Zákonník práce v znení neskorších predpisov, NR SR č.124/2006 Z.z. o bezpečností a ochrane   zdravia pri práci v znení  neskorších predpisov, NR SR  č. 395/2006 Z.z. </w:t>
      </w:r>
      <w:r w:rsidRPr="00E7572D">
        <w:rPr>
          <w:bCs/>
          <w:i/>
          <w:sz w:val="24"/>
          <w:szCs w:val="24"/>
        </w:rPr>
        <w:t>o minimálnych požiadavkách na poskytovanie a používanie osobných ochranných pracovných prostriedkov</w:t>
      </w:r>
      <w:r w:rsidRPr="00E7572D">
        <w:rPr>
          <w:i/>
          <w:sz w:val="24"/>
          <w:szCs w:val="24"/>
        </w:rPr>
        <w:t xml:space="preserve">, vyhláškou SÚBP č.59/82 , ktorou sa určujú základné požiadavky na zaistenie bezpečností práce a technických zariadení v znení noviel, </w:t>
      </w:r>
      <w:r w:rsidRPr="00E7572D">
        <w:rPr>
          <w:bCs/>
          <w:i/>
          <w:sz w:val="24"/>
          <w:szCs w:val="24"/>
        </w:rPr>
        <w:t>Vyhláška MPSVaR č.718/2006 Z.z. na zaistenie bezpečnosti a ochrany zdravia pri práci a bezpečnosti technických zariadení</w:t>
      </w:r>
      <w:r w:rsidRPr="00E7572D">
        <w:rPr>
          <w:i/>
          <w:sz w:val="24"/>
          <w:szCs w:val="24"/>
        </w:rPr>
        <w:t xml:space="preserve"> a v ďalších všeobecne záväzných právnych predpisoch a nariadeniach na zaistenie BOZP.</w:t>
      </w:r>
      <w:bookmarkEnd w:id="5"/>
    </w:p>
    <w:p w14:paraId="1D82B107" w14:textId="77777777" w:rsidR="00C46A5E" w:rsidRPr="00856FBF" w:rsidRDefault="00BC63C7">
      <w:pPr>
        <w:suppressAutoHyphens/>
        <w:jc w:val="both"/>
        <w:rPr>
          <w:i/>
          <w:color w:val="FF0000"/>
          <w:sz w:val="24"/>
        </w:rPr>
      </w:pPr>
      <w:r w:rsidRPr="00856FBF">
        <w:rPr>
          <w:i/>
          <w:color w:val="FF0000"/>
          <w:sz w:val="24"/>
        </w:rPr>
        <w:t xml:space="preserve"> </w:t>
      </w:r>
    </w:p>
    <w:p w14:paraId="39CE1F01" w14:textId="77777777" w:rsidR="00C46A5E" w:rsidRPr="00E7572D" w:rsidRDefault="00C46A5E">
      <w:pPr>
        <w:widowControl w:val="0"/>
        <w:numPr>
          <w:ilvl w:val="0"/>
          <w:numId w:val="14"/>
        </w:numPr>
        <w:suppressLineNumbers/>
        <w:rPr>
          <w:b/>
          <w:i/>
          <w:caps/>
          <w:sz w:val="24"/>
        </w:rPr>
      </w:pPr>
      <w:r w:rsidRPr="00E7572D">
        <w:rPr>
          <w:b/>
          <w:i/>
          <w:sz w:val="24"/>
        </w:rPr>
        <w:t>PREHĽAD VÝCHODISKOVÝCH PODKLADOV, S</w:t>
      </w:r>
      <w:r w:rsidRPr="00E7572D">
        <w:rPr>
          <w:b/>
          <w:i/>
          <w:caps/>
          <w:sz w:val="24"/>
        </w:rPr>
        <w:t xml:space="preserve">úlad stavby k východiskovým </w:t>
      </w:r>
    </w:p>
    <w:p w14:paraId="33882B73" w14:textId="77777777" w:rsidR="00C46A5E" w:rsidRPr="00E7572D" w:rsidRDefault="00C46A5E">
      <w:pPr>
        <w:widowControl w:val="0"/>
        <w:suppressLineNumbers/>
        <w:ind w:left="45"/>
        <w:rPr>
          <w:b/>
          <w:i/>
          <w:caps/>
          <w:sz w:val="24"/>
        </w:rPr>
      </w:pPr>
      <w:r w:rsidRPr="00E7572D">
        <w:rPr>
          <w:b/>
          <w:i/>
          <w:caps/>
          <w:sz w:val="24"/>
        </w:rPr>
        <w:t>Podkladom</w:t>
      </w:r>
    </w:p>
    <w:p w14:paraId="09F7BC90" w14:textId="77777777" w:rsidR="00C46A5E" w:rsidRPr="00E7572D" w:rsidRDefault="00C46A5E">
      <w:pPr>
        <w:widowControl w:val="0"/>
        <w:suppressLineNumbers/>
        <w:jc w:val="both"/>
        <w:rPr>
          <w:i/>
          <w:sz w:val="24"/>
        </w:rPr>
      </w:pPr>
      <w:bookmarkStart w:id="6" w:name="_Hlk124849924"/>
      <w:r w:rsidRPr="00E7572D">
        <w:rPr>
          <w:i/>
          <w:sz w:val="24"/>
        </w:rPr>
        <w:t xml:space="preserve"> Ako podklad pre vypracovanie projektu slúžil: </w:t>
      </w:r>
    </w:p>
    <w:p w14:paraId="0009955E" w14:textId="77777777" w:rsidR="00343833" w:rsidRPr="00E7572D" w:rsidRDefault="008D5176">
      <w:pPr>
        <w:widowControl w:val="0"/>
        <w:numPr>
          <w:ilvl w:val="0"/>
          <w:numId w:val="8"/>
        </w:numPr>
        <w:suppressLineNumbers/>
        <w:jc w:val="both"/>
        <w:rPr>
          <w:i/>
          <w:sz w:val="24"/>
        </w:rPr>
      </w:pPr>
      <w:r w:rsidRPr="00E7572D">
        <w:rPr>
          <w:i/>
          <w:sz w:val="24"/>
        </w:rPr>
        <w:t xml:space="preserve"> Podrobné </w:t>
      </w:r>
      <w:r w:rsidR="00343833" w:rsidRPr="00E7572D">
        <w:rPr>
          <w:i/>
          <w:sz w:val="24"/>
        </w:rPr>
        <w:t>geodetické zameranie polohopisu a výškopisu miesta stavby</w:t>
      </w:r>
    </w:p>
    <w:p w14:paraId="0AB3DB58" w14:textId="49250A05" w:rsidR="00C46A5E" w:rsidRDefault="00C46A5E">
      <w:pPr>
        <w:widowControl w:val="0"/>
        <w:numPr>
          <w:ilvl w:val="0"/>
          <w:numId w:val="8"/>
        </w:numPr>
        <w:suppressLineNumbers/>
        <w:jc w:val="both"/>
        <w:rPr>
          <w:i/>
          <w:sz w:val="24"/>
        </w:rPr>
      </w:pPr>
      <w:r w:rsidRPr="00E7572D">
        <w:rPr>
          <w:i/>
          <w:sz w:val="24"/>
        </w:rPr>
        <w:t>katastrálna mapa</w:t>
      </w:r>
    </w:p>
    <w:p w14:paraId="2CFE31FE" w14:textId="744B81AC" w:rsidR="004419C3" w:rsidRPr="00E7572D" w:rsidRDefault="004419C3">
      <w:pPr>
        <w:widowControl w:val="0"/>
        <w:numPr>
          <w:ilvl w:val="0"/>
          <w:numId w:val="8"/>
        </w:numPr>
        <w:suppressLineNumbers/>
        <w:jc w:val="both"/>
        <w:rPr>
          <w:i/>
          <w:sz w:val="24"/>
        </w:rPr>
      </w:pPr>
      <w:r>
        <w:rPr>
          <w:i/>
          <w:sz w:val="24"/>
        </w:rPr>
        <w:t xml:space="preserve">lesná mapa </w:t>
      </w:r>
    </w:p>
    <w:p w14:paraId="30F2682F" w14:textId="77777777" w:rsidR="008D5176" w:rsidRPr="00E7572D" w:rsidRDefault="00C46A5E" w:rsidP="00343833">
      <w:pPr>
        <w:widowControl w:val="0"/>
        <w:numPr>
          <w:ilvl w:val="0"/>
          <w:numId w:val="8"/>
        </w:numPr>
        <w:suppressLineNumbers/>
        <w:jc w:val="both"/>
        <w:rPr>
          <w:i/>
          <w:sz w:val="24"/>
        </w:rPr>
      </w:pPr>
      <w:r w:rsidRPr="00E7572D">
        <w:rPr>
          <w:i/>
          <w:sz w:val="24"/>
        </w:rPr>
        <w:t>technické podklady a konzultácie s </w:t>
      </w:r>
      <w:r w:rsidR="00343833" w:rsidRPr="00E7572D">
        <w:rPr>
          <w:i/>
          <w:sz w:val="24"/>
        </w:rPr>
        <w:t>investorom</w:t>
      </w:r>
      <w:r w:rsidRPr="00E7572D">
        <w:rPr>
          <w:i/>
          <w:sz w:val="24"/>
        </w:rPr>
        <w:t>.</w:t>
      </w:r>
    </w:p>
    <w:bookmarkEnd w:id="6"/>
    <w:p w14:paraId="5E939075" w14:textId="77777777" w:rsidR="00C46A5E" w:rsidRPr="00856FBF" w:rsidRDefault="008D5176" w:rsidP="008D5176">
      <w:pPr>
        <w:pStyle w:val="Zkladntext2"/>
        <w:rPr>
          <w:color w:val="FF0000"/>
        </w:rPr>
      </w:pPr>
      <w:r w:rsidRPr="00856FBF">
        <w:rPr>
          <w:color w:val="FF0000"/>
        </w:rPr>
        <w:t xml:space="preserve"> </w:t>
      </w:r>
      <w:r w:rsidR="00C46A5E" w:rsidRPr="00856FBF">
        <w:rPr>
          <w:color w:val="FF0000"/>
        </w:rPr>
        <w:t xml:space="preserve"> </w:t>
      </w:r>
    </w:p>
    <w:p w14:paraId="5E19C7C5" w14:textId="77777777" w:rsidR="00C46A5E" w:rsidRPr="00E7572D" w:rsidRDefault="00C46A5E">
      <w:pPr>
        <w:widowControl w:val="0"/>
        <w:numPr>
          <w:ilvl w:val="0"/>
          <w:numId w:val="14"/>
        </w:numPr>
        <w:suppressLineNumbers/>
        <w:rPr>
          <w:b/>
          <w:i/>
          <w:sz w:val="24"/>
        </w:rPr>
      </w:pPr>
      <w:r w:rsidRPr="00E7572D">
        <w:rPr>
          <w:b/>
          <w:i/>
          <w:sz w:val="24"/>
        </w:rPr>
        <w:t xml:space="preserve">ČLENENIE STAVBY NA STAVEBNÉ OBJEKTY A PREVÁDZKOVÉ SÚBORY, </w:t>
      </w:r>
      <w:r w:rsidRPr="00E7572D">
        <w:rPr>
          <w:b/>
          <w:i/>
          <w:caps/>
          <w:sz w:val="24"/>
        </w:rPr>
        <w:t>prípadne etapy</w:t>
      </w:r>
    </w:p>
    <w:p w14:paraId="1E11C6A8" w14:textId="5D479C54" w:rsidR="00C46A5E" w:rsidRPr="00E7572D" w:rsidRDefault="004419C3" w:rsidP="004419C3">
      <w:pPr>
        <w:widowControl w:val="0"/>
        <w:suppressLineNumbers/>
        <w:ind w:left="405"/>
        <w:rPr>
          <w:bCs/>
          <w:i/>
          <w:sz w:val="24"/>
        </w:rPr>
      </w:pPr>
      <w:r>
        <w:rPr>
          <w:bCs/>
          <w:i/>
          <w:sz w:val="24"/>
        </w:rPr>
        <w:t>Stavba nie je členená na stavebné objekty a prevádzkové súbory.</w:t>
      </w:r>
      <w:r w:rsidR="00343833" w:rsidRPr="00E7572D">
        <w:rPr>
          <w:bCs/>
          <w:i/>
          <w:sz w:val="24"/>
        </w:rPr>
        <w:t xml:space="preserve"> </w:t>
      </w:r>
      <w:r w:rsidR="008D5176" w:rsidRPr="00E7572D">
        <w:rPr>
          <w:bCs/>
          <w:i/>
          <w:sz w:val="24"/>
        </w:rPr>
        <w:t xml:space="preserve"> </w:t>
      </w:r>
    </w:p>
    <w:p w14:paraId="2D9E9CDE" w14:textId="77777777" w:rsidR="00DA5973" w:rsidRDefault="00343833">
      <w:pPr>
        <w:widowControl w:val="0"/>
        <w:suppressLineNumbers/>
        <w:rPr>
          <w:bCs/>
          <w:i/>
          <w:color w:val="FF0000"/>
          <w:sz w:val="24"/>
        </w:rPr>
      </w:pPr>
      <w:r w:rsidRPr="00856FBF">
        <w:rPr>
          <w:bCs/>
          <w:i/>
          <w:color w:val="FF0000"/>
          <w:sz w:val="24"/>
        </w:rPr>
        <w:t xml:space="preserve">            </w:t>
      </w:r>
    </w:p>
    <w:p w14:paraId="2AFED8B3" w14:textId="084A8360" w:rsidR="00343833" w:rsidRPr="00856FBF" w:rsidRDefault="00343833">
      <w:pPr>
        <w:widowControl w:val="0"/>
        <w:suppressLineNumbers/>
        <w:rPr>
          <w:bCs/>
          <w:i/>
          <w:color w:val="FF0000"/>
          <w:sz w:val="24"/>
        </w:rPr>
      </w:pPr>
      <w:r w:rsidRPr="00856FBF">
        <w:rPr>
          <w:bCs/>
          <w:i/>
          <w:color w:val="FF0000"/>
          <w:sz w:val="24"/>
        </w:rPr>
        <w:t xml:space="preserve">                                                                                </w:t>
      </w:r>
    </w:p>
    <w:p w14:paraId="0DCC1150" w14:textId="77777777" w:rsidR="00C46A5E" w:rsidRPr="00E7572D" w:rsidRDefault="00C46A5E">
      <w:pPr>
        <w:widowControl w:val="0"/>
        <w:suppressLineNumbers/>
        <w:rPr>
          <w:b/>
          <w:i/>
          <w:sz w:val="24"/>
        </w:rPr>
      </w:pPr>
      <w:r w:rsidRPr="00E7572D">
        <w:rPr>
          <w:b/>
          <w:i/>
          <w:sz w:val="24"/>
        </w:rPr>
        <w:lastRenderedPageBreak/>
        <w:t>6.,VECNÉ A ČASOVÉ VÄZBY NA OKOLITÚ VÝSTAVBU, SÚVISIACE INVESTÍCIE.</w:t>
      </w:r>
    </w:p>
    <w:p w14:paraId="68C0EC12" w14:textId="39EA7A65" w:rsidR="00D455E7" w:rsidRPr="00E7572D" w:rsidRDefault="00C46A5E">
      <w:pPr>
        <w:widowControl w:val="0"/>
        <w:suppressLineNumbers/>
        <w:jc w:val="both"/>
        <w:rPr>
          <w:i/>
          <w:sz w:val="24"/>
        </w:rPr>
      </w:pPr>
      <w:r w:rsidRPr="00E7572D">
        <w:rPr>
          <w:i/>
          <w:sz w:val="24"/>
        </w:rPr>
        <w:t xml:space="preserve">     Stavenisko si nevyžaduje zvláštne úpravy pre začatie prác ani nemá vplyv na okolitú zástavbu. </w:t>
      </w:r>
    </w:p>
    <w:p w14:paraId="4C2D6FB7" w14:textId="77777777" w:rsidR="00D455E7" w:rsidRPr="00E7572D" w:rsidRDefault="00343833">
      <w:pPr>
        <w:widowControl w:val="0"/>
        <w:suppressLineNumbers/>
        <w:jc w:val="both"/>
        <w:rPr>
          <w:i/>
          <w:sz w:val="24"/>
        </w:rPr>
      </w:pPr>
      <w:r w:rsidRPr="00E7572D">
        <w:rPr>
          <w:i/>
          <w:sz w:val="24"/>
        </w:rPr>
        <w:t xml:space="preserve">Výstavba lesnej cesty </w:t>
      </w:r>
      <w:r w:rsidR="00D455E7" w:rsidRPr="00E7572D">
        <w:rPr>
          <w:i/>
          <w:sz w:val="24"/>
        </w:rPr>
        <w:t xml:space="preserve"> si nevyžaduje žiadne súvisiace investície </w:t>
      </w:r>
    </w:p>
    <w:p w14:paraId="06239F05" w14:textId="084BAD48" w:rsidR="00C46A5E" w:rsidRPr="00E7572D" w:rsidRDefault="00C46A5E" w:rsidP="00F50950">
      <w:pPr>
        <w:widowControl w:val="0"/>
        <w:suppressLineNumbers/>
        <w:rPr>
          <w:i/>
          <w:sz w:val="24"/>
        </w:rPr>
      </w:pPr>
      <w:r w:rsidRPr="00E7572D">
        <w:rPr>
          <w:i/>
          <w:sz w:val="24"/>
        </w:rPr>
        <w:t xml:space="preserve">Pred zahájením stavebných  prác je </w:t>
      </w:r>
      <w:r w:rsidR="00343833" w:rsidRPr="00E7572D">
        <w:rPr>
          <w:i/>
          <w:sz w:val="24"/>
        </w:rPr>
        <w:t xml:space="preserve">potrebné, aby majiteľ – </w:t>
      </w:r>
      <w:r w:rsidR="004419C3">
        <w:rPr>
          <w:i/>
          <w:sz w:val="24"/>
        </w:rPr>
        <w:t xml:space="preserve"> S</w:t>
      </w:r>
      <w:r w:rsidR="004419C3" w:rsidRPr="00242DE7">
        <w:rPr>
          <w:i/>
          <w:sz w:val="24"/>
        </w:rPr>
        <w:t xml:space="preserve">polumajiteľstvo bývalých urbarialistov obce </w:t>
      </w:r>
      <w:r w:rsidR="004419C3">
        <w:rPr>
          <w:i/>
          <w:sz w:val="24"/>
        </w:rPr>
        <w:t>P</w:t>
      </w:r>
      <w:r w:rsidR="008D7E39">
        <w:rPr>
          <w:i/>
          <w:sz w:val="24"/>
        </w:rPr>
        <w:t>odbiel</w:t>
      </w:r>
      <w:r w:rsidR="004419C3">
        <w:rPr>
          <w:i/>
          <w:sz w:val="24"/>
        </w:rPr>
        <w:t>,</w:t>
      </w:r>
      <w:r w:rsidR="004419C3" w:rsidRPr="00242DE7">
        <w:rPr>
          <w:i/>
          <w:sz w:val="24"/>
        </w:rPr>
        <w:t xml:space="preserve"> pozem.spol.</w:t>
      </w:r>
      <w:r w:rsidR="004419C3">
        <w:rPr>
          <w:i/>
          <w:sz w:val="24"/>
        </w:rPr>
        <w:t xml:space="preserve"> </w:t>
      </w:r>
      <w:r w:rsidR="00343833" w:rsidRPr="00E7572D">
        <w:rPr>
          <w:i/>
          <w:sz w:val="24"/>
        </w:rPr>
        <w:t xml:space="preserve">previedol </w:t>
      </w:r>
      <w:r w:rsidR="004419C3">
        <w:rPr>
          <w:i/>
          <w:sz w:val="24"/>
        </w:rPr>
        <w:t>prípadnú ťažbu</w:t>
      </w:r>
      <w:r w:rsidR="00343833" w:rsidRPr="00E7572D">
        <w:rPr>
          <w:i/>
          <w:sz w:val="24"/>
        </w:rPr>
        <w:t xml:space="preserve"> </w:t>
      </w:r>
      <w:r w:rsidR="00585FF4" w:rsidRPr="00E7572D">
        <w:rPr>
          <w:i/>
          <w:sz w:val="24"/>
        </w:rPr>
        <w:t xml:space="preserve">a spracovanie </w:t>
      </w:r>
      <w:r w:rsidR="00343833" w:rsidRPr="00E7572D">
        <w:rPr>
          <w:i/>
          <w:sz w:val="24"/>
        </w:rPr>
        <w:t xml:space="preserve">dreva na </w:t>
      </w:r>
      <w:r w:rsidR="00585FF4" w:rsidRPr="00E7572D">
        <w:rPr>
          <w:i/>
          <w:sz w:val="24"/>
        </w:rPr>
        <w:t xml:space="preserve">území </w:t>
      </w:r>
      <w:r w:rsidR="004419C3">
        <w:rPr>
          <w:i/>
          <w:sz w:val="24"/>
        </w:rPr>
        <w:t xml:space="preserve">rozšírenia cesty a rekonštrukcie rigolov </w:t>
      </w:r>
      <w:r w:rsidR="00585FF4" w:rsidRPr="00E7572D">
        <w:rPr>
          <w:i/>
          <w:sz w:val="24"/>
        </w:rPr>
        <w:t>a tak pripravil priestor na výstavbu cesty.</w:t>
      </w:r>
      <w:r w:rsidR="004419C3">
        <w:rPr>
          <w:i/>
          <w:sz w:val="24"/>
        </w:rPr>
        <w:t xml:space="preserve"> Taktiež bude potrebné odstrániť prípadne uskladnené drevo na skladovacích plochách pri ceste.</w:t>
      </w:r>
      <w:r w:rsidRPr="00E7572D">
        <w:rPr>
          <w:i/>
          <w:sz w:val="24"/>
        </w:rPr>
        <w:t xml:space="preserve"> </w:t>
      </w:r>
      <w:r w:rsidR="00D455E7" w:rsidRPr="00E7572D">
        <w:rPr>
          <w:i/>
          <w:sz w:val="24"/>
        </w:rPr>
        <w:t xml:space="preserve"> </w:t>
      </w:r>
    </w:p>
    <w:p w14:paraId="1F9826A2" w14:textId="77777777" w:rsidR="00C46A5E" w:rsidRPr="00856FBF" w:rsidRDefault="00C46A5E">
      <w:pPr>
        <w:widowControl w:val="0"/>
        <w:suppressLineNumbers/>
        <w:rPr>
          <w:i/>
          <w:color w:val="FF0000"/>
          <w:sz w:val="24"/>
        </w:rPr>
      </w:pPr>
    </w:p>
    <w:p w14:paraId="2B0EE7F3" w14:textId="77777777" w:rsidR="00C46A5E" w:rsidRPr="00E7572D" w:rsidRDefault="00C46A5E">
      <w:pPr>
        <w:widowControl w:val="0"/>
        <w:suppressLineNumbers/>
        <w:rPr>
          <w:b/>
          <w:i/>
          <w:sz w:val="24"/>
        </w:rPr>
      </w:pPr>
      <w:r w:rsidRPr="00856FBF">
        <w:rPr>
          <w:i/>
          <w:color w:val="FF0000"/>
          <w:sz w:val="24"/>
        </w:rPr>
        <w:t xml:space="preserve"> </w:t>
      </w:r>
      <w:r w:rsidRPr="00E7572D">
        <w:rPr>
          <w:i/>
          <w:sz w:val="24"/>
        </w:rPr>
        <w:t>7</w:t>
      </w:r>
      <w:r w:rsidR="00FC4E6B" w:rsidRPr="00E7572D">
        <w:rPr>
          <w:i/>
          <w:sz w:val="24"/>
        </w:rPr>
        <w:t>.,</w:t>
      </w:r>
      <w:r w:rsidRPr="00E7572D">
        <w:rPr>
          <w:b/>
          <w:i/>
          <w:sz w:val="24"/>
        </w:rPr>
        <w:t>PREHĽAD UŽÍVATEĽOV A PREVÁDZKOVATEĽOV</w:t>
      </w:r>
    </w:p>
    <w:p w14:paraId="5B94AA6B" w14:textId="527B058C" w:rsidR="00DD3179" w:rsidRDefault="00C46A5E">
      <w:pPr>
        <w:widowControl w:val="0"/>
        <w:suppressLineNumbers/>
        <w:rPr>
          <w:i/>
          <w:sz w:val="24"/>
        </w:rPr>
      </w:pPr>
      <w:r w:rsidRPr="00E7572D">
        <w:rPr>
          <w:i/>
          <w:sz w:val="24"/>
        </w:rPr>
        <w:t xml:space="preserve">     Prevádzkovateľom a užívateľom </w:t>
      </w:r>
      <w:r w:rsidR="00585FF4" w:rsidRPr="00E7572D">
        <w:rPr>
          <w:i/>
          <w:sz w:val="24"/>
        </w:rPr>
        <w:t xml:space="preserve">cesty bude </w:t>
      </w:r>
      <w:r w:rsidR="004419C3">
        <w:rPr>
          <w:i/>
          <w:sz w:val="24"/>
        </w:rPr>
        <w:t xml:space="preserve"> S</w:t>
      </w:r>
      <w:r w:rsidR="004419C3" w:rsidRPr="00242DE7">
        <w:rPr>
          <w:i/>
          <w:sz w:val="24"/>
        </w:rPr>
        <w:t xml:space="preserve">polumajiteľstvo bývalých urbarialistov obce </w:t>
      </w:r>
      <w:r w:rsidR="004419C3">
        <w:rPr>
          <w:i/>
          <w:sz w:val="24"/>
        </w:rPr>
        <w:t>P</w:t>
      </w:r>
      <w:r w:rsidR="008D7E39">
        <w:rPr>
          <w:i/>
          <w:sz w:val="24"/>
        </w:rPr>
        <w:t>odbiel</w:t>
      </w:r>
      <w:r w:rsidR="004419C3">
        <w:rPr>
          <w:i/>
          <w:sz w:val="24"/>
        </w:rPr>
        <w:t>,</w:t>
      </w:r>
      <w:r w:rsidR="004419C3" w:rsidRPr="00242DE7">
        <w:rPr>
          <w:i/>
          <w:sz w:val="24"/>
        </w:rPr>
        <w:t xml:space="preserve"> </w:t>
      </w:r>
      <w:r w:rsidR="00DD3179">
        <w:rPr>
          <w:i/>
          <w:sz w:val="24"/>
        </w:rPr>
        <w:t xml:space="preserve">  </w:t>
      </w:r>
    </w:p>
    <w:p w14:paraId="711468AF" w14:textId="47413BA0" w:rsidR="00C46A5E" w:rsidRPr="00E7572D" w:rsidRDefault="00DD3179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    </w:t>
      </w:r>
      <w:r w:rsidR="004419C3" w:rsidRPr="00242DE7">
        <w:rPr>
          <w:i/>
          <w:sz w:val="24"/>
        </w:rPr>
        <w:t>pozem.spol.</w:t>
      </w:r>
      <w:r>
        <w:rPr>
          <w:i/>
          <w:sz w:val="24"/>
        </w:rPr>
        <w:t xml:space="preserve"> </w:t>
      </w:r>
      <w:r w:rsidR="00585FF4" w:rsidRPr="00E7572D">
        <w:rPr>
          <w:i/>
          <w:sz w:val="24"/>
        </w:rPr>
        <w:t xml:space="preserve">Cesta po jej dokončení bude zaradená do cestnej siete </w:t>
      </w:r>
      <w:r w:rsidR="004419C3">
        <w:rPr>
          <w:i/>
          <w:sz w:val="24"/>
        </w:rPr>
        <w:t xml:space="preserve">lesných ciest, kategórie 2L – </w:t>
      </w:r>
      <w:r w:rsidR="001941C5">
        <w:rPr>
          <w:i/>
          <w:sz w:val="24"/>
        </w:rPr>
        <w:t>4</w:t>
      </w:r>
      <w:r w:rsidR="004419C3">
        <w:rPr>
          <w:i/>
          <w:sz w:val="24"/>
        </w:rPr>
        <w:t xml:space="preserve">,5/30 </w:t>
      </w:r>
      <w:r w:rsidR="00585FF4" w:rsidRPr="00E7572D">
        <w:rPr>
          <w:i/>
          <w:sz w:val="24"/>
        </w:rPr>
        <w:t>.</w:t>
      </w:r>
    </w:p>
    <w:p w14:paraId="3700FAE2" w14:textId="77777777" w:rsidR="00C46A5E" w:rsidRPr="00856FBF" w:rsidRDefault="00C46A5E">
      <w:pPr>
        <w:widowControl w:val="0"/>
        <w:suppressLineNumbers/>
        <w:rPr>
          <w:b/>
          <w:i/>
          <w:color w:val="FF0000"/>
          <w:sz w:val="24"/>
        </w:rPr>
      </w:pPr>
      <w:r w:rsidRPr="00856FBF">
        <w:rPr>
          <w:b/>
          <w:i/>
          <w:color w:val="FF0000"/>
          <w:sz w:val="24"/>
        </w:rPr>
        <w:t xml:space="preserve"> </w:t>
      </w:r>
    </w:p>
    <w:p w14:paraId="3BA58CF0" w14:textId="77777777" w:rsidR="00C46A5E" w:rsidRPr="00E7572D" w:rsidRDefault="00FC4E6B">
      <w:pPr>
        <w:widowControl w:val="0"/>
        <w:suppressLineNumbers/>
        <w:rPr>
          <w:b/>
          <w:i/>
          <w:sz w:val="24"/>
        </w:rPr>
      </w:pPr>
      <w:r w:rsidRPr="00E7572D">
        <w:rPr>
          <w:b/>
          <w:i/>
          <w:sz w:val="24"/>
        </w:rPr>
        <w:t>8.,</w:t>
      </w:r>
      <w:r w:rsidR="00C46A5E" w:rsidRPr="00E7572D">
        <w:rPr>
          <w:b/>
          <w:i/>
          <w:sz w:val="24"/>
        </w:rPr>
        <w:t xml:space="preserve">CELKOVÁ LEHOTA </w:t>
      </w:r>
      <w:r w:rsidR="00C46A5E" w:rsidRPr="00E7572D">
        <w:rPr>
          <w:b/>
          <w:i/>
          <w:caps/>
          <w:sz w:val="24"/>
        </w:rPr>
        <w:t>VÝSTAVBY, zahájenie a ukončenie stavby</w:t>
      </w:r>
    </w:p>
    <w:p w14:paraId="591CAF0C" w14:textId="77777777" w:rsidR="00C46A5E" w:rsidRPr="00E7572D" w:rsidRDefault="00C46A5E">
      <w:pPr>
        <w:widowControl w:val="0"/>
        <w:suppressLineNumbers/>
        <w:rPr>
          <w:i/>
          <w:sz w:val="24"/>
        </w:rPr>
      </w:pPr>
      <w:r w:rsidRPr="00E7572D">
        <w:rPr>
          <w:i/>
          <w:sz w:val="24"/>
        </w:rPr>
        <w:t xml:space="preserve">    </w:t>
      </w:r>
      <w:r w:rsidR="000F2361" w:rsidRPr="00E7572D">
        <w:rPr>
          <w:i/>
          <w:sz w:val="24"/>
        </w:rPr>
        <w:t>6</w:t>
      </w:r>
      <w:r w:rsidRPr="00E7572D">
        <w:rPr>
          <w:i/>
          <w:sz w:val="24"/>
        </w:rPr>
        <w:t xml:space="preserve"> mesiac</w:t>
      </w:r>
      <w:r w:rsidR="000F2361" w:rsidRPr="00E7572D">
        <w:rPr>
          <w:i/>
          <w:sz w:val="24"/>
        </w:rPr>
        <w:t>ov</w:t>
      </w:r>
    </w:p>
    <w:p w14:paraId="3C7453B9" w14:textId="77777777" w:rsidR="00C46A5E" w:rsidRPr="00856FBF" w:rsidRDefault="00C46A5E">
      <w:pPr>
        <w:widowControl w:val="0"/>
        <w:suppressLineNumbers/>
        <w:rPr>
          <w:i/>
          <w:color w:val="FF0000"/>
          <w:sz w:val="24"/>
        </w:rPr>
      </w:pPr>
    </w:p>
    <w:p w14:paraId="55BCBD6B" w14:textId="77777777" w:rsidR="00C46A5E" w:rsidRPr="008B708E" w:rsidRDefault="00C46A5E">
      <w:pPr>
        <w:widowControl w:val="0"/>
        <w:suppressLineNumbers/>
        <w:rPr>
          <w:b/>
          <w:i/>
          <w:sz w:val="24"/>
        </w:rPr>
      </w:pPr>
      <w:r w:rsidRPr="00856FBF">
        <w:rPr>
          <w:i/>
          <w:color w:val="FF0000"/>
          <w:sz w:val="24"/>
        </w:rPr>
        <w:t xml:space="preserve"> </w:t>
      </w:r>
      <w:r w:rsidRPr="008B708E">
        <w:rPr>
          <w:b/>
          <w:i/>
          <w:sz w:val="24"/>
        </w:rPr>
        <w:t>TERMÍNY ZAHÁJENIA A DOKONČENIA</w:t>
      </w:r>
    </w:p>
    <w:p w14:paraId="44BB8A36" w14:textId="47FB5C08" w:rsidR="00C46A5E" w:rsidRPr="008B708E" w:rsidRDefault="00C46A5E">
      <w:pPr>
        <w:widowControl w:val="0"/>
        <w:rPr>
          <w:i/>
          <w:sz w:val="24"/>
        </w:rPr>
      </w:pPr>
      <w:r w:rsidRPr="008B708E">
        <w:rPr>
          <w:i/>
          <w:sz w:val="24"/>
        </w:rPr>
        <w:t xml:space="preserve">      Zahájenie projektu  : </w:t>
      </w:r>
      <w:r w:rsidR="004419C3">
        <w:rPr>
          <w:i/>
          <w:sz w:val="24"/>
        </w:rPr>
        <w:t>11</w:t>
      </w:r>
      <w:r w:rsidRPr="008B708E">
        <w:rPr>
          <w:i/>
          <w:sz w:val="24"/>
        </w:rPr>
        <w:t>/20</w:t>
      </w:r>
      <w:r w:rsidR="004419C3">
        <w:rPr>
          <w:i/>
          <w:sz w:val="24"/>
        </w:rPr>
        <w:t>22</w:t>
      </w:r>
    </w:p>
    <w:p w14:paraId="69B21960" w14:textId="17EC3666" w:rsidR="00C46A5E" w:rsidRPr="008B708E" w:rsidRDefault="00C46A5E">
      <w:pPr>
        <w:widowControl w:val="0"/>
        <w:suppressLineNumbers/>
        <w:rPr>
          <w:i/>
          <w:sz w:val="24"/>
        </w:rPr>
      </w:pPr>
      <w:r w:rsidRPr="008B708E">
        <w:rPr>
          <w:i/>
          <w:sz w:val="24"/>
        </w:rPr>
        <w:t xml:space="preserve">      Ukončenie projektu : 0</w:t>
      </w:r>
      <w:r w:rsidR="004419C3">
        <w:rPr>
          <w:i/>
          <w:sz w:val="24"/>
        </w:rPr>
        <w:t>1</w:t>
      </w:r>
      <w:r w:rsidRPr="008B708E">
        <w:rPr>
          <w:i/>
          <w:sz w:val="24"/>
        </w:rPr>
        <w:t>/20</w:t>
      </w:r>
      <w:r w:rsidR="004419C3">
        <w:rPr>
          <w:i/>
          <w:sz w:val="24"/>
        </w:rPr>
        <w:t>23</w:t>
      </w:r>
    </w:p>
    <w:p w14:paraId="708456F5" w14:textId="0EFCB2B2" w:rsidR="00C46A5E" w:rsidRPr="008B708E" w:rsidRDefault="00C46A5E">
      <w:pPr>
        <w:widowControl w:val="0"/>
        <w:suppressLineNumbers/>
        <w:rPr>
          <w:i/>
          <w:sz w:val="24"/>
        </w:rPr>
      </w:pPr>
      <w:r w:rsidRPr="008B708E">
        <w:rPr>
          <w:i/>
          <w:sz w:val="24"/>
        </w:rPr>
        <w:t xml:space="preserve">       Zahájenie výstavby  : </w:t>
      </w:r>
      <w:r w:rsidR="003078D9" w:rsidRPr="008B708E">
        <w:rPr>
          <w:i/>
          <w:sz w:val="24"/>
        </w:rPr>
        <w:t xml:space="preserve">podľa stavebného </w:t>
      </w:r>
      <w:r w:rsidR="001941C5">
        <w:rPr>
          <w:i/>
          <w:sz w:val="24"/>
        </w:rPr>
        <w:t>konania</w:t>
      </w:r>
      <w:r w:rsidR="003078D9" w:rsidRPr="008B708E">
        <w:rPr>
          <w:i/>
          <w:sz w:val="24"/>
        </w:rPr>
        <w:t xml:space="preserve"> a výberového konania</w:t>
      </w:r>
    </w:p>
    <w:p w14:paraId="2008E21A" w14:textId="50F7F6F6" w:rsidR="00C46A5E" w:rsidRPr="008B708E" w:rsidRDefault="0086251B">
      <w:pPr>
        <w:widowControl w:val="0"/>
        <w:suppressLineNumbers/>
        <w:rPr>
          <w:i/>
          <w:sz w:val="24"/>
        </w:rPr>
      </w:pPr>
      <w:r w:rsidRPr="008B708E">
        <w:rPr>
          <w:i/>
          <w:sz w:val="24"/>
        </w:rPr>
        <w:t xml:space="preserve">      Ukončenie výstavby : </w:t>
      </w:r>
      <w:r w:rsidR="003078D9" w:rsidRPr="008B708E">
        <w:rPr>
          <w:i/>
          <w:sz w:val="24"/>
        </w:rPr>
        <w:t xml:space="preserve">podľa stavebného </w:t>
      </w:r>
      <w:r w:rsidR="001941C5">
        <w:rPr>
          <w:i/>
          <w:sz w:val="24"/>
        </w:rPr>
        <w:t>konania</w:t>
      </w:r>
      <w:r w:rsidR="003078D9" w:rsidRPr="008B708E">
        <w:rPr>
          <w:i/>
          <w:sz w:val="24"/>
        </w:rPr>
        <w:t xml:space="preserve"> </w:t>
      </w:r>
    </w:p>
    <w:p w14:paraId="0FD6C4E8" w14:textId="77777777" w:rsidR="003078D9" w:rsidRPr="00856FBF" w:rsidRDefault="003078D9">
      <w:pPr>
        <w:widowControl w:val="0"/>
        <w:suppressLineNumbers/>
        <w:rPr>
          <w:i/>
          <w:color w:val="FF0000"/>
          <w:sz w:val="24"/>
        </w:rPr>
      </w:pPr>
    </w:p>
    <w:p w14:paraId="3D4CBA5E" w14:textId="77777777" w:rsidR="00C46A5E" w:rsidRPr="00E7572D" w:rsidRDefault="00C46A5E">
      <w:pPr>
        <w:widowControl w:val="0"/>
        <w:suppressLineNumbers/>
        <w:rPr>
          <w:b/>
          <w:i/>
          <w:caps/>
          <w:sz w:val="24"/>
        </w:rPr>
      </w:pPr>
      <w:r w:rsidRPr="00E7572D">
        <w:rPr>
          <w:i/>
          <w:sz w:val="24"/>
        </w:rPr>
        <w:t xml:space="preserve"> </w:t>
      </w:r>
      <w:r w:rsidRPr="00E7572D">
        <w:rPr>
          <w:b/>
          <w:i/>
          <w:sz w:val="24"/>
        </w:rPr>
        <w:t xml:space="preserve">9., </w:t>
      </w:r>
      <w:r w:rsidRPr="00E7572D">
        <w:rPr>
          <w:b/>
          <w:i/>
          <w:caps/>
          <w:sz w:val="24"/>
        </w:rPr>
        <w:t xml:space="preserve">skúšobná prevádzka a doba jej trvania s postupným uvádzaním   </w:t>
      </w:r>
    </w:p>
    <w:p w14:paraId="439689EE" w14:textId="77777777" w:rsidR="00C46A5E" w:rsidRPr="00E7572D" w:rsidRDefault="00C46A5E">
      <w:pPr>
        <w:widowControl w:val="0"/>
        <w:suppressLineNumbers/>
        <w:rPr>
          <w:b/>
          <w:i/>
          <w:caps/>
          <w:sz w:val="24"/>
        </w:rPr>
      </w:pPr>
      <w:r w:rsidRPr="00E7572D">
        <w:rPr>
          <w:b/>
          <w:i/>
          <w:caps/>
          <w:sz w:val="24"/>
        </w:rPr>
        <w:t xml:space="preserve">      stavby do prevádzky</w:t>
      </w:r>
    </w:p>
    <w:p w14:paraId="01364AE1" w14:textId="77777777" w:rsidR="00C46A5E" w:rsidRPr="00E7572D" w:rsidRDefault="00C46A5E">
      <w:pPr>
        <w:widowControl w:val="0"/>
        <w:suppressLineNumbers/>
        <w:rPr>
          <w:b/>
          <w:i/>
          <w:sz w:val="24"/>
        </w:rPr>
      </w:pPr>
      <w:r w:rsidRPr="00E7572D">
        <w:rPr>
          <w:i/>
          <w:sz w:val="24"/>
        </w:rPr>
        <w:t xml:space="preserve">     Stavba sa po jej ukončení uvedie do prevádzky ako celok. </w:t>
      </w:r>
    </w:p>
    <w:p w14:paraId="1AE33DEE" w14:textId="77777777" w:rsidR="00C46A5E" w:rsidRPr="00E7572D" w:rsidRDefault="00C46A5E">
      <w:pPr>
        <w:widowControl w:val="0"/>
        <w:suppressLineNumbers/>
        <w:rPr>
          <w:i/>
          <w:sz w:val="24"/>
        </w:rPr>
      </w:pPr>
      <w:r w:rsidRPr="00E7572D">
        <w:rPr>
          <w:i/>
          <w:sz w:val="24"/>
        </w:rPr>
        <w:t xml:space="preserve">     Charakter stavby si </w:t>
      </w:r>
      <w:r w:rsidR="000F2361" w:rsidRPr="00E7572D">
        <w:rPr>
          <w:i/>
          <w:sz w:val="24"/>
        </w:rPr>
        <w:t>ne</w:t>
      </w:r>
      <w:r w:rsidRPr="00E7572D">
        <w:rPr>
          <w:i/>
          <w:sz w:val="24"/>
        </w:rPr>
        <w:t>vyžad</w:t>
      </w:r>
      <w:r w:rsidR="000F2361" w:rsidRPr="00E7572D">
        <w:rPr>
          <w:i/>
          <w:sz w:val="24"/>
        </w:rPr>
        <w:t>uje</w:t>
      </w:r>
      <w:r w:rsidRPr="00E7572D">
        <w:rPr>
          <w:i/>
          <w:sz w:val="24"/>
        </w:rPr>
        <w:t xml:space="preserve"> skúšobnú prevádzku</w:t>
      </w:r>
      <w:r w:rsidR="000F2361" w:rsidRPr="00E7572D">
        <w:rPr>
          <w:i/>
          <w:sz w:val="24"/>
        </w:rPr>
        <w:t>.</w:t>
      </w:r>
    </w:p>
    <w:p w14:paraId="1ACBA30A" w14:textId="77777777" w:rsidR="00C46A5E" w:rsidRPr="00856FBF" w:rsidRDefault="00C46A5E">
      <w:pPr>
        <w:widowControl w:val="0"/>
        <w:suppressLineNumbers/>
        <w:rPr>
          <w:i/>
          <w:color w:val="FF0000"/>
          <w:sz w:val="24"/>
        </w:rPr>
      </w:pPr>
    </w:p>
    <w:p w14:paraId="113A71DE" w14:textId="77777777" w:rsidR="00C46A5E" w:rsidRPr="008B708E" w:rsidRDefault="00C46A5E">
      <w:pPr>
        <w:widowControl w:val="0"/>
        <w:suppressLineNumbers/>
        <w:rPr>
          <w:i/>
          <w:sz w:val="24"/>
        </w:rPr>
      </w:pPr>
      <w:r w:rsidRPr="008B708E">
        <w:rPr>
          <w:i/>
          <w:sz w:val="24"/>
        </w:rPr>
        <w:t xml:space="preserve"> </w:t>
      </w:r>
      <w:r w:rsidRPr="008B708E">
        <w:rPr>
          <w:b/>
          <w:i/>
          <w:sz w:val="24"/>
        </w:rPr>
        <w:t xml:space="preserve">10., </w:t>
      </w:r>
      <w:r w:rsidRPr="008B708E">
        <w:rPr>
          <w:b/>
          <w:i/>
          <w:caps/>
          <w:sz w:val="24"/>
        </w:rPr>
        <w:t xml:space="preserve">predpokladané celkové </w:t>
      </w:r>
      <w:r w:rsidRPr="008B708E">
        <w:rPr>
          <w:b/>
          <w:i/>
          <w:sz w:val="24"/>
        </w:rPr>
        <w:t>NÁKLADY STAVBY</w:t>
      </w:r>
    </w:p>
    <w:p w14:paraId="0A2F0876" w14:textId="77777777" w:rsidR="00C46A5E" w:rsidRPr="008B708E" w:rsidRDefault="00C46A5E">
      <w:pPr>
        <w:widowControl w:val="0"/>
        <w:suppressLineNumbers/>
        <w:rPr>
          <w:i/>
          <w:sz w:val="24"/>
        </w:rPr>
      </w:pPr>
      <w:r w:rsidRPr="008B708E">
        <w:rPr>
          <w:i/>
          <w:sz w:val="24"/>
        </w:rPr>
        <w:t xml:space="preserve">        Nákladová časť tvorí samostatnú prílohu projektu. </w:t>
      </w:r>
    </w:p>
    <w:p w14:paraId="4964588B" w14:textId="77777777" w:rsidR="003078D9" w:rsidRPr="008B708E" w:rsidRDefault="00C46A5E" w:rsidP="008B708E">
      <w:pPr>
        <w:widowControl w:val="0"/>
        <w:suppressLineNumbers/>
        <w:rPr>
          <w:i/>
          <w:sz w:val="24"/>
        </w:rPr>
      </w:pPr>
      <w:r w:rsidRPr="008B708E">
        <w:rPr>
          <w:i/>
          <w:sz w:val="24"/>
        </w:rPr>
        <w:t xml:space="preserve">       </w:t>
      </w:r>
    </w:p>
    <w:p w14:paraId="29A59B23" w14:textId="77777777" w:rsidR="00C46A5E" w:rsidRPr="008B708E" w:rsidRDefault="00C46A5E">
      <w:pPr>
        <w:widowControl w:val="0"/>
        <w:suppressLineNumbers/>
        <w:rPr>
          <w:i/>
          <w:sz w:val="24"/>
        </w:rPr>
      </w:pPr>
    </w:p>
    <w:p w14:paraId="513D4636" w14:textId="77777777" w:rsidR="00C46A5E" w:rsidRPr="008B708E" w:rsidRDefault="00C46A5E">
      <w:pPr>
        <w:widowControl w:val="0"/>
        <w:suppressLineNumbers/>
        <w:rPr>
          <w:i/>
          <w:sz w:val="24"/>
        </w:rPr>
      </w:pPr>
    </w:p>
    <w:p w14:paraId="36BB5DCF" w14:textId="484BC5BB" w:rsidR="00C46A5E" w:rsidRPr="008B708E" w:rsidRDefault="00E7572D">
      <w:pPr>
        <w:widowControl w:val="0"/>
        <w:suppressLineNumbers/>
        <w:rPr>
          <w:i/>
          <w:sz w:val="24"/>
        </w:rPr>
      </w:pPr>
      <w:r w:rsidRPr="008B708E">
        <w:rPr>
          <w:i/>
          <w:sz w:val="24"/>
        </w:rPr>
        <w:t xml:space="preserve">V Dolnom Kubíne    </w:t>
      </w:r>
      <w:r w:rsidR="004419C3">
        <w:rPr>
          <w:i/>
          <w:sz w:val="24"/>
        </w:rPr>
        <w:t xml:space="preserve">16.1.2023      </w:t>
      </w:r>
      <w:r w:rsidR="00C46A5E" w:rsidRPr="008B708E">
        <w:rPr>
          <w:i/>
          <w:sz w:val="24"/>
        </w:rPr>
        <w:t xml:space="preserve">                                               Vypracoval:  Ing. Maretta Peter</w:t>
      </w:r>
    </w:p>
    <w:p w14:paraId="4D0AA005" w14:textId="77777777" w:rsidR="00C46A5E" w:rsidRPr="00856FBF" w:rsidRDefault="00C46A5E">
      <w:pPr>
        <w:widowControl w:val="0"/>
        <w:suppressLineNumbers/>
        <w:rPr>
          <w:i/>
          <w:color w:val="FF0000"/>
        </w:rPr>
      </w:pPr>
      <w:r w:rsidRPr="008B708E">
        <w:rPr>
          <w:i/>
          <w:sz w:val="24"/>
        </w:rPr>
        <w:t xml:space="preserve">                                                                                                                           HIP</w:t>
      </w:r>
      <w:r w:rsidRPr="008B708E">
        <w:rPr>
          <w:bCs/>
          <w:i/>
          <w:iCs/>
        </w:rPr>
        <w:t xml:space="preserve">                                       </w:t>
      </w:r>
      <w:r w:rsidRPr="008B708E">
        <w:rPr>
          <w:i/>
        </w:rPr>
        <w:t xml:space="preserve">                                      </w:t>
      </w:r>
    </w:p>
    <w:sectPr w:rsidR="00C46A5E" w:rsidRPr="00856FBF" w:rsidSect="003078D9">
      <w:headerReference w:type="default" r:id="rId7"/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57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97CF4" w14:textId="77777777" w:rsidR="008B26C6" w:rsidRDefault="008B26C6">
      <w:r>
        <w:separator/>
      </w:r>
    </w:p>
  </w:endnote>
  <w:endnote w:type="continuationSeparator" w:id="0">
    <w:p w14:paraId="3C0987F1" w14:textId="77777777" w:rsidR="008B26C6" w:rsidRDefault="008B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102CE" w14:textId="77777777" w:rsidR="00F856B3" w:rsidRDefault="00C5081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F856B3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E1570A6" w14:textId="77777777" w:rsidR="00F856B3" w:rsidRDefault="00F856B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B24A8" w14:textId="0A7B1384" w:rsidR="00F856B3" w:rsidRDefault="00C5081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F856B3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D7E39">
      <w:rPr>
        <w:rStyle w:val="slostrany"/>
        <w:noProof/>
      </w:rPr>
      <w:t>5</w:t>
    </w:r>
    <w:r>
      <w:rPr>
        <w:rStyle w:val="slostrany"/>
      </w:rPr>
      <w:fldChar w:fldCharType="end"/>
    </w:r>
  </w:p>
  <w:p w14:paraId="35BA2BA8" w14:textId="77777777" w:rsidR="00F856B3" w:rsidRDefault="00F856B3">
    <w:pPr>
      <w:pStyle w:val="Pta"/>
      <w:framePr w:wrap="around" w:vAnchor="text" w:hAnchor="margin" w:xAlign="center" w:y="1"/>
      <w:rPr>
        <w:rStyle w:val="slostrany"/>
      </w:rPr>
    </w:pPr>
  </w:p>
  <w:p w14:paraId="422991B7" w14:textId="77777777" w:rsidR="00F856B3" w:rsidRDefault="00F856B3">
    <w:pPr>
      <w:pStyle w:val="Pta"/>
      <w:framePr w:wrap="around" w:vAnchor="text" w:hAnchor="margin" w:xAlign="center" w:y="1"/>
      <w:rPr>
        <w:rStyle w:val="slostrany"/>
      </w:rPr>
    </w:pPr>
  </w:p>
  <w:p w14:paraId="4FC7F079" w14:textId="77777777" w:rsidR="00F856B3" w:rsidRDefault="00F856B3">
    <w:pPr>
      <w:widowControl w:val="0"/>
      <w:jc w:val="center"/>
      <w:rPr>
        <w:b/>
        <w:i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F4034" w14:textId="77777777" w:rsidR="008B26C6" w:rsidRDefault="008B26C6">
      <w:r>
        <w:separator/>
      </w:r>
    </w:p>
  </w:footnote>
  <w:footnote w:type="continuationSeparator" w:id="0">
    <w:p w14:paraId="7CD7334E" w14:textId="77777777" w:rsidR="008B26C6" w:rsidRDefault="008B2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09C" w14:textId="77777777" w:rsidR="00F856B3" w:rsidRDefault="00F856B3">
    <w:pPr>
      <w:widowControl w:val="0"/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C10D0"/>
    <w:multiLevelType w:val="singleLevel"/>
    <w:tmpl w:val="50ECDC04"/>
    <w:lvl w:ilvl="0">
      <w:start w:val="5"/>
      <w:numFmt w:val="upperLetter"/>
      <w:lvlText w:val="%1. "/>
      <w:legacy w:legacy="1" w:legacySpace="0" w:legacyIndent="360"/>
      <w:lvlJc w:val="left"/>
      <w:pPr>
        <w:ind w:left="1410" w:hanging="360"/>
      </w:pPr>
      <w:rPr>
        <w:rFonts w:ascii="Times New Roman" w:hAnsi="Times New Roman" w:hint="default"/>
        <w:b/>
        <w:i/>
        <w:sz w:val="32"/>
        <w:u w:val="none"/>
      </w:rPr>
    </w:lvl>
  </w:abstractNum>
  <w:abstractNum w:abstractNumId="1" w15:restartNumberingAfterBreak="0">
    <w:nsid w:val="12354020"/>
    <w:multiLevelType w:val="singleLevel"/>
    <w:tmpl w:val="AE629C22"/>
    <w:lvl w:ilvl="0">
      <w:start w:val="2"/>
      <w:numFmt w:val="decimal"/>
      <w:lvlText w:val="2.%1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/>
        <w:i/>
        <w:sz w:val="24"/>
        <w:u w:val="none"/>
      </w:rPr>
    </w:lvl>
  </w:abstractNum>
  <w:abstractNum w:abstractNumId="2" w15:restartNumberingAfterBreak="0">
    <w:nsid w:val="16074934"/>
    <w:multiLevelType w:val="singleLevel"/>
    <w:tmpl w:val="041B0015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92F6473"/>
    <w:multiLevelType w:val="singleLevel"/>
    <w:tmpl w:val="3E72067C"/>
    <w:lvl w:ilvl="0">
      <w:start w:val="3"/>
      <w:numFmt w:val="upperLetter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/>
        <w:i/>
        <w:sz w:val="24"/>
        <w:u w:val="none"/>
      </w:rPr>
    </w:lvl>
  </w:abstractNum>
  <w:abstractNum w:abstractNumId="4" w15:restartNumberingAfterBreak="0">
    <w:nsid w:val="2BB8700B"/>
    <w:multiLevelType w:val="hybridMultilevel"/>
    <w:tmpl w:val="FFBA19E4"/>
    <w:lvl w:ilvl="0" w:tplc="F43673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B6A9F"/>
    <w:multiLevelType w:val="singleLevel"/>
    <w:tmpl w:val="3E72067C"/>
    <w:lvl w:ilvl="0">
      <w:start w:val="3"/>
      <w:numFmt w:val="upperLetter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/>
        <w:i/>
        <w:sz w:val="24"/>
        <w:u w:val="none"/>
      </w:rPr>
    </w:lvl>
  </w:abstractNum>
  <w:abstractNum w:abstractNumId="6" w15:restartNumberingAfterBreak="0">
    <w:nsid w:val="39FE74CE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A410ECB"/>
    <w:multiLevelType w:val="singleLevel"/>
    <w:tmpl w:val="50ECDC04"/>
    <w:lvl w:ilvl="0">
      <w:start w:val="5"/>
      <w:numFmt w:val="upperLetter"/>
      <w:lvlText w:val="%1. "/>
      <w:legacy w:legacy="1" w:legacySpace="0" w:legacyIndent="360"/>
      <w:lvlJc w:val="left"/>
      <w:pPr>
        <w:ind w:left="1410" w:hanging="360"/>
      </w:pPr>
      <w:rPr>
        <w:rFonts w:ascii="Times New Roman" w:hAnsi="Times New Roman" w:hint="default"/>
        <w:b/>
        <w:i/>
        <w:sz w:val="32"/>
        <w:u w:val="none"/>
      </w:rPr>
    </w:lvl>
  </w:abstractNum>
  <w:abstractNum w:abstractNumId="8" w15:restartNumberingAfterBreak="0">
    <w:nsid w:val="3C2A4692"/>
    <w:multiLevelType w:val="hybridMultilevel"/>
    <w:tmpl w:val="5CC08AA2"/>
    <w:lvl w:ilvl="0" w:tplc="808877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5DE440A7"/>
    <w:multiLevelType w:val="hybridMultilevel"/>
    <w:tmpl w:val="F738DD9E"/>
    <w:lvl w:ilvl="0" w:tplc="1B502B7E">
      <w:start w:val="1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0" w15:restartNumberingAfterBreak="0">
    <w:nsid w:val="62812F32"/>
    <w:multiLevelType w:val="hybridMultilevel"/>
    <w:tmpl w:val="C4580D9A"/>
    <w:lvl w:ilvl="0" w:tplc="3FACFAD6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8EEC5684">
      <w:numFmt w:val="none"/>
      <w:lvlText w:val=""/>
      <w:lvlJc w:val="left"/>
      <w:pPr>
        <w:tabs>
          <w:tab w:val="num" w:pos="360"/>
        </w:tabs>
      </w:pPr>
    </w:lvl>
    <w:lvl w:ilvl="2" w:tplc="7CAAF0F4">
      <w:numFmt w:val="none"/>
      <w:lvlText w:val=""/>
      <w:lvlJc w:val="left"/>
      <w:pPr>
        <w:tabs>
          <w:tab w:val="num" w:pos="360"/>
        </w:tabs>
      </w:pPr>
    </w:lvl>
    <w:lvl w:ilvl="3" w:tplc="6E94BDD0">
      <w:numFmt w:val="none"/>
      <w:lvlText w:val=""/>
      <w:lvlJc w:val="left"/>
      <w:pPr>
        <w:tabs>
          <w:tab w:val="num" w:pos="360"/>
        </w:tabs>
      </w:pPr>
    </w:lvl>
    <w:lvl w:ilvl="4" w:tplc="66845036">
      <w:numFmt w:val="none"/>
      <w:lvlText w:val=""/>
      <w:lvlJc w:val="left"/>
      <w:pPr>
        <w:tabs>
          <w:tab w:val="num" w:pos="360"/>
        </w:tabs>
      </w:pPr>
    </w:lvl>
    <w:lvl w:ilvl="5" w:tplc="B810AD3E">
      <w:numFmt w:val="none"/>
      <w:lvlText w:val=""/>
      <w:lvlJc w:val="left"/>
      <w:pPr>
        <w:tabs>
          <w:tab w:val="num" w:pos="360"/>
        </w:tabs>
      </w:pPr>
    </w:lvl>
    <w:lvl w:ilvl="6" w:tplc="BC745A12">
      <w:numFmt w:val="none"/>
      <w:lvlText w:val=""/>
      <w:lvlJc w:val="left"/>
      <w:pPr>
        <w:tabs>
          <w:tab w:val="num" w:pos="360"/>
        </w:tabs>
      </w:pPr>
    </w:lvl>
    <w:lvl w:ilvl="7" w:tplc="FA424C02">
      <w:numFmt w:val="none"/>
      <w:lvlText w:val=""/>
      <w:lvlJc w:val="left"/>
      <w:pPr>
        <w:tabs>
          <w:tab w:val="num" w:pos="360"/>
        </w:tabs>
      </w:pPr>
    </w:lvl>
    <w:lvl w:ilvl="8" w:tplc="61D0CD70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668412FE"/>
    <w:multiLevelType w:val="singleLevel"/>
    <w:tmpl w:val="7766F8BA"/>
    <w:lvl w:ilvl="0">
      <w:numFmt w:val="bullet"/>
      <w:lvlText w:val="–"/>
      <w:lvlJc w:val="left"/>
      <w:pPr>
        <w:tabs>
          <w:tab w:val="num" w:pos="5520"/>
        </w:tabs>
        <w:ind w:left="5520" w:hanging="360"/>
      </w:pPr>
      <w:rPr>
        <w:rFonts w:hint="default"/>
      </w:rPr>
    </w:lvl>
  </w:abstractNum>
  <w:abstractNum w:abstractNumId="12" w15:restartNumberingAfterBreak="0">
    <w:nsid w:val="6E992B07"/>
    <w:multiLevelType w:val="hybridMultilevel"/>
    <w:tmpl w:val="BD2E0FA2"/>
    <w:lvl w:ilvl="0" w:tplc="59CC835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45564"/>
    <w:multiLevelType w:val="singleLevel"/>
    <w:tmpl w:val="6652CF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4FA7820"/>
    <w:multiLevelType w:val="singleLevel"/>
    <w:tmpl w:val="8FD67B06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5340D98"/>
    <w:multiLevelType w:val="multilevel"/>
    <w:tmpl w:val="5EB6F7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16485762">
    <w:abstractNumId w:val="1"/>
  </w:num>
  <w:num w:numId="2" w16cid:durableId="1680083310">
    <w:abstractNumId w:val="5"/>
  </w:num>
  <w:num w:numId="3" w16cid:durableId="566495277">
    <w:abstractNumId w:val="5"/>
    <w:lvlOverride w:ilvl="0">
      <w:lvl w:ilvl="0">
        <w:start w:val="1"/>
        <w:numFmt w:val="upperLetter"/>
        <w:lvlText w:val="%1. 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b/>
          <w:i/>
          <w:sz w:val="24"/>
          <w:u w:val="none"/>
        </w:rPr>
      </w:lvl>
    </w:lvlOverride>
  </w:num>
  <w:num w:numId="4" w16cid:durableId="1022512145">
    <w:abstractNumId w:val="3"/>
  </w:num>
  <w:num w:numId="5" w16cid:durableId="851803634">
    <w:abstractNumId w:val="3"/>
    <w:lvlOverride w:ilvl="0">
      <w:lvl w:ilvl="0">
        <w:start w:val="1"/>
        <w:numFmt w:val="upperLetter"/>
        <w:lvlText w:val="%1. 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b/>
          <w:i/>
          <w:sz w:val="24"/>
          <w:u w:val="none"/>
        </w:rPr>
      </w:lvl>
    </w:lvlOverride>
  </w:num>
  <w:num w:numId="6" w16cid:durableId="1646273737">
    <w:abstractNumId w:val="7"/>
  </w:num>
  <w:num w:numId="7" w16cid:durableId="716054180">
    <w:abstractNumId w:val="0"/>
  </w:num>
  <w:num w:numId="8" w16cid:durableId="1945310086">
    <w:abstractNumId w:val="13"/>
  </w:num>
  <w:num w:numId="9" w16cid:durableId="94636986">
    <w:abstractNumId w:val="11"/>
  </w:num>
  <w:num w:numId="10" w16cid:durableId="1623069618">
    <w:abstractNumId w:val="6"/>
  </w:num>
  <w:num w:numId="11" w16cid:durableId="520317679">
    <w:abstractNumId w:val="2"/>
  </w:num>
  <w:num w:numId="12" w16cid:durableId="421953157">
    <w:abstractNumId w:val="14"/>
  </w:num>
  <w:num w:numId="13" w16cid:durableId="1618945736">
    <w:abstractNumId w:val="12"/>
  </w:num>
  <w:num w:numId="14" w16cid:durableId="1135567659">
    <w:abstractNumId w:val="10"/>
  </w:num>
  <w:num w:numId="15" w16cid:durableId="575095393">
    <w:abstractNumId w:val="8"/>
  </w:num>
  <w:num w:numId="16" w16cid:durableId="449134759">
    <w:abstractNumId w:val="15"/>
  </w:num>
  <w:num w:numId="17" w16cid:durableId="1464156198">
    <w:abstractNumId w:val="9"/>
  </w:num>
  <w:num w:numId="18" w16cid:durableId="1428192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lickAndTypeStyle w:val="Normln1"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915"/>
    <w:rsid w:val="000112D4"/>
    <w:rsid w:val="00017029"/>
    <w:rsid w:val="00032D28"/>
    <w:rsid w:val="000473A0"/>
    <w:rsid w:val="00050103"/>
    <w:rsid w:val="0007198A"/>
    <w:rsid w:val="00091D8F"/>
    <w:rsid w:val="000E1188"/>
    <w:rsid w:val="000E5E99"/>
    <w:rsid w:val="000F2361"/>
    <w:rsid w:val="00140A05"/>
    <w:rsid w:val="00147D4D"/>
    <w:rsid w:val="001941C5"/>
    <w:rsid w:val="001A4EA3"/>
    <w:rsid w:val="001D7B7B"/>
    <w:rsid w:val="002020C1"/>
    <w:rsid w:val="0024260A"/>
    <w:rsid w:val="00242704"/>
    <w:rsid w:val="00242DE7"/>
    <w:rsid w:val="00266726"/>
    <w:rsid w:val="00270E0A"/>
    <w:rsid w:val="002F7BD7"/>
    <w:rsid w:val="003078D9"/>
    <w:rsid w:val="00343833"/>
    <w:rsid w:val="00370FD0"/>
    <w:rsid w:val="00371643"/>
    <w:rsid w:val="00387A7F"/>
    <w:rsid w:val="003A171D"/>
    <w:rsid w:val="003B41D3"/>
    <w:rsid w:val="003E3567"/>
    <w:rsid w:val="004419C3"/>
    <w:rsid w:val="004768DC"/>
    <w:rsid w:val="004A0016"/>
    <w:rsid w:val="004C2237"/>
    <w:rsid w:val="004C4E55"/>
    <w:rsid w:val="004F0B25"/>
    <w:rsid w:val="005036E9"/>
    <w:rsid w:val="00536896"/>
    <w:rsid w:val="00561430"/>
    <w:rsid w:val="00585FF4"/>
    <w:rsid w:val="005878BB"/>
    <w:rsid w:val="005A07D7"/>
    <w:rsid w:val="005B79AE"/>
    <w:rsid w:val="005E4C03"/>
    <w:rsid w:val="00610F8D"/>
    <w:rsid w:val="006215DC"/>
    <w:rsid w:val="006A00E3"/>
    <w:rsid w:val="006D0633"/>
    <w:rsid w:val="006D14EE"/>
    <w:rsid w:val="0074523A"/>
    <w:rsid w:val="0076122C"/>
    <w:rsid w:val="0076622A"/>
    <w:rsid w:val="007A08CC"/>
    <w:rsid w:val="007A5D00"/>
    <w:rsid w:val="007F0D45"/>
    <w:rsid w:val="007F4C8D"/>
    <w:rsid w:val="007F5277"/>
    <w:rsid w:val="008216DF"/>
    <w:rsid w:val="00856FBF"/>
    <w:rsid w:val="0086251B"/>
    <w:rsid w:val="0087743D"/>
    <w:rsid w:val="008B26C6"/>
    <w:rsid w:val="008B708E"/>
    <w:rsid w:val="008D5176"/>
    <w:rsid w:val="008D7E39"/>
    <w:rsid w:val="008E2888"/>
    <w:rsid w:val="00905CD7"/>
    <w:rsid w:val="0092401E"/>
    <w:rsid w:val="009867A2"/>
    <w:rsid w:val="0098684E"/>
    <w:rsid w:val="00A16765"/>
    <w:rsid w:val="00A66F5D"/>
    <w:rsid w:val="00A67787"/>
    <w:rsid w:val="00AA1915"/>
    <w:rsid w:val="00AB03AE"/>
    <w:rsid w:val="00AB6AAF"/>
    <w:rsid w:val="00AD71EC"/>
    <w:rsid w:val="00AD7D39"/>
    <w:rsid w:val="00AF541B"/>
    <w:rsid w:val="00B36432"/>
    <w:rsid w:val="00B37AD7"/>
    <w:rsid w:val="00BB0FD5"/>
    <w:rsid w:val="00BB1BF5"/>
    <w:rsid w:val="00BC63C7"/>
    <w:rsid w:val="00BD7270"/>
    <w:rsid w:val="00BE2DC8"/>
    <w:rsid w:val="00C25269"/>
    <w:rsid w:val="00C46A5E"/>
    <w:rsid w:val="00C50819"/>
    <w:rsid w:val="00C52C74"/>
    <w:rsid w:val="00C603D6"/>
    <w:rsid w:val="00C7477F"/>
    <w:rsid w:val="00CE202B"/>
    <w:rsid w:val="00D455E7"/>
    <w:rsid w:val="00D53AC4"/>
    <w:rsid w:val="00D6393C"/>
    <w:rsid w:val="00D640D4"/>
    <w:rsid w:val="00DA5973"/>
    <w:rsid w:val="00DD3179"/>
    <w:rsid w:val="00E174A5"/>
    <w:rsid w:val="00E4159E"/>
    <w:rsid w:val="00E7572D"/>
    <w:rsid w:val="00F368D6"/>
    <w:rsid w:val="00F50950"/>
    <w:rsid w:val="00F7620A"/>
    <w:rsid w:val="00F856B3"/>
    <w:rsid w:val="00F916A3"/>
    <w:rsid w:val="00FA48D5"/>
    <w:rsid w:val="00FA7D55"/>
    <w:rsid w:val="00FC4E6B"/>
    <w:rsid w:val="00FD2DAD"/>
    <w:rsid w:val="00FE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>
      <o:colormru v:ext="edit" colors="#f9f,#c0c"/>
    </o:shapedefaults>
    <o:shapelayout v:ext="edit">
      <o:idmap v:ext="edit" data="1"/>
    </o:shapelayout>
  </w:shapeDefaults>
  <w:decimalSymbol w:val=","/>
  <w:listSeparator w:val=";"/>
  <w14:docId w14:val="7CD7FA9E"/>
  <w15:docId w15:val="{D8031370-1DBD-450E-AC2F-43B0AE1C4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78BB"/>
  </w:style>
  <w:style w:type="paragraph" w:styleId="Nadpis1">
    <w:name w:val="heading 1"/>
    <w:basedOn w:val="Normlny"/>
    <w:next w:val="Normlny"/>
    <w:qFormat/>
    <w:rsid w:val="00D6393C"/>
    <w:pPr>
      <w:keepNext/>
      <w:widowControl w:val="0"/>
      <w:suppressLineNumbers/>
      <w:outlineLvl w:val="0"/>
    </w:pPr>
    <w:rPr>
      <w:i/>
      <w:sz w:val="24"/>
    </w:rPr>
  </w:style>
  <w:style w:type="paragraph" w:styleId="Nadpis2">
    <w:name w:val="heading 2"/>
    <w:basedOn w:val="Normlny"/>
    <w:next w:val="Normlny"/>
    <w:qFormat/>
    <w:rsid w:val="00D6393C"/>
    <w:pPr>
      <w:keepNext/>
      <w:widowControl w:val="0"/>
      <w:suppressLineNumbers/>
      <w:outlineLvl w:val="1"/>
    </w:pPr>
    <w:rPr>
      <w:b/>
      <w:i/>
      <w:color w:val="0000FF"/>
      <w:sz w:val="28"/>
    </w:rPr>
  </w:style>
  <w:style w:type="paragraph" w:styleId="Nadpis3">
    <w:name w:val="heading 3"/>
    <w:basedOn w:val="Normlny"/>
    <w:next w:val="Normlny"/>
    <w:qFormat/>
    <w:rsid w:val="00D6393C"/>
    <w:pPr>
      <w:keepNext/>
      <w:widowControl w:val="0"/>
      <w:suppressLineNumbers/>
      <w:outlineLvl w:val="2"/>
    </w:pPr>
    <w:rPr>
      <w:b/>
      <w:sz w:val="28"/>
    </w:rPr>
  </w:style>
  <w:style w:type="paragraph" w:styleId="Nadpis4">
    <w:name w:val="heading 4"/>
    <w:basedOn w:val="Normlny"/>
    <w:next w:val="Normlny"/>
    <w:qFormat/>
    <w:rsid w:val="00D6393C"/>
    <w:pPr>
      <w:keepNext/>
      <w:widowControl w:val="0"/>
      <w:suppressLineNumbers/>
      <w:outlineLvl w:val="3"/>
    </w:pPr>
    <w:rPr>
      <w:b/>
      <w:i/>
      <w:sz w:val="24"/>
    </w:rPr>
  </w:style>
  <w:style w:type="paragraph" w:styleId="Nadpis5">
    <w:name w:val="heading 5"/>
    <w:basedOn w:val="Normlny"/>
    <w:next w:val="Normlny"/>
    <w:qFormat/>
    <w:rsid w:val="00D6393C"/>
    <w:pPr>
      <w:keepNext/>
      <w:tabs>
        <w:tab w:val="left" w:pos="6946"/>
      </w:tabs>
      <w:outlineLvl w:val="4"/>
    </w:pPr>
    <w:rPr>
      <w:i/>
    </w:rPr>
  </w:style>
  <w:style w:type="paragraph" w:styleId="Nadpis6">
    <w:name w:val="heading 6"/>
    <w:basedOn w:val="Normlny"/>
    <w:next w:val="Normlny"/>
    <w:qFormat/>
    <w:rsid w:val="00D6393C"/>
    <w:pPr>
      <w:keepNext/>
      <w:widowControl w:val="0"/>
      <w:suppressLineNumbers/>
      <w:jc w:val="both"/>
      <w:outlineLvl w:val="5"/>
    </w:pPr>
    <w:rPr>
      <w:rFonts w:ascii="Arial" w:hAnsi="Arial" w:cs="Arial"/>
      <w:bCs/>
      <w:i/>
      <w:sz w:val="24"/>
    </w:rPr>
  </w:style>
  <w:style w:type="paragraph" w:styleId="Nadpis7">
    <w:name w:val="heading 7"/>
    <w:basedOn w:val="Normlny"/>
    <w:next w:val="Normlny"/>
    <w:qFormat/>
    <w:rsid w:val="00D6393C"/>
    <w:pPr>
      <w:keepNext/>
      <w:widowControl w:val="0"/>
      <w:spacing w:line="360" w:lineRule="auto"/>
      <w:outlineLvl w:val="6"/>
    </w:pPr>
    <w:rPr>
      <w:rFonts w:ascii="Comic Sans MS" w:hAnsi="Comic Sans MS"/>
      <w:i/>
      <w:color w:val="000000"/>
    </w:rPr>
  </w:style>
  <w:style w:type="paragraph" w:styleId="Nadpis8">
    <w:name w:val="heading 8"/>
    <w:basedOn w:val="Normlny"/>
    <w:next w:val="Normlny"/>
    <w:qFormat/>
    <w:rsid w:val="00D6393C"/>
    <w:pPr>
      <w:keepNext/>
      <w:widowControl w:val="0"/>
      <w:spacing w:line="360" w:lineRule="auto"/>
      <w:outlineLvl w:val="7"/>
    </w:pPr>
    <w:rPr>
      <w:rFonts w:ascii="Comic Sans MS" w:hAnsi="Comic Sans MS"/>
      <w:b/>
      <w:i/>
      <w:color w:val="000000"/>
    </w:rPr>
  </w:style>
  <w:style w:type="paragraph" w:styleId="Nadpis9">
    <w:name w:val="heading 9"/>
    <w:basedOn w:val="Normlny"/>
    <w:next w:val="Normlny"/>
    <w:qFormat/>
    <w:rsid w:val="00D6393C"/>
    <w:pPr>
      <w:keepNext/>
      <w:widowControl w:val="0"/>
      <w:suppressLineNumbers/>
      <w:ind w:firstLine="284"/>
      <w:jc w:val="both"/>
      <w:outlineLvl w:val="8"/>
    </w:pPr>
    <w:rPr>
      <w:rFonts w:ascii="Comic Sans MS" w:hAnsi="Comic Sans MS" w:cs="Arial"/>
      <w:bCs/>
      <w:i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D6393C"/>
    <w:pPr>
      <w:tabs>
        <w:tab w:val="center" w:pos="4703"/>
        <w:tab w:val="right" w:pos="9406"/>
      </w:tabs>
    </w:pPr>
  </w:style>
  <w:style w:type="paragraph" w:styleId="Pta">
    <w:name w:val="footer"/>
    <w:basedOn w:val="Normlny"/>
    <w:rsid w:val="00D6393C"/>
    <w:pPr>
      <w:tabs>
        <w:tab w:val="center" w:pos="4703"/>
        <w:tab w:val="right" w:pos="9406"/>
      </w:tabs>
    </w:pPr>
  </w:style>
  <w:style w:type="paragraph" w:styleId="truktradokumentu">
    <w:name w:val="Document Map"/>
    <w:basedOn w:val="Normlny"/>
    <w:semiHidden/>
    <w:rsid w:val="00D6393C"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y"/>
    <w:rsid w:val="00D6393C"/>
    <w:pPr>
      <w:widowControl w:val="0"/>
      <w:suppressLineNumbers/>
    </w:pPr>
    <w:rPr>
      <w:i/>
      <w:sz w:val="24"/>
    </w:rPr>
  </w:style>
  <w:style w:type="paragraph" w:styleId="Zkladntext2">
    <w:name w:val="Body Text 2"/>
    <w:basedOn w:val="Normlny"/>
    <w:rsid w:val="00D6393C"/>
    <w:pPr>
      <w:widowControl w:val="0"/>
      <w:suppressLineNumbers/>
      <w:jc w:val="both"/>
    </w:pPr>
    <w:rPr>
      <w:i/>
      <w:sz w:val="24"/>
    </w:rPr>
  </w:style>
  <w:style w:type="character" w:styleId="slostrany">
    <w:name w:val="page number"/>
    <w:basedOn w:val="Predvolenpsmoodseku"/>
    <w:rsid w:val="00D6393C"/>
  </w:style>
  <w:style w:type="paragraph" w:styleId="Zkladntext3">
    <w:name w:val="Body Text 3"/>
    <w:basedOn w:val="Normlny"/>
    <w:rsid w:val="00D6393C"/>
    <w:rPr>
      <w:rFonts w:ascii="Courier" w:hAnsi="Courier"/>
      <w:sz w:val="24"/>
    </w:rPr>
  </w:style>
  <w:style w:type="paragraph" w:styleId="Obyajntext">
    <w:name w:val="Plain Text"/>
    <w:basedOn w:val="Normlny"/>
    <w:rsid w:val="00D6393C"/>
    <w:rPr>
      <w:rFonts w:ascii="Courier New" w:hAnsi="Courier New" w:cs="Courier New"/>
    </w:rPr>
  </w:style>
  <w:style w:type="paragraph" w:customStyle="1" w:styleId="Normln1">
    <w:name w:val="Normální1"/>
    <w:rsid w:val="00D6393C"/>
    <w:pPr>
      <w:widowControl w:val="0"/>
    </w:pPr>
    <w:rPr>
      <w:rFonts w:ascii="Courier New" w:hAnsi="Courier New"/>
      <w:snapToGrid w:val="0"/>
    </w:rPr>
  </w:style>
  <w:style w:type="paragraph" w:styleId="Zarkazkladnhotextu">
    <w:name w:val="Body Text Indent"/>
    <w:basedOn w:val="Normlny"/>
    <w:rsid w:val="00D6393C"/>
    <w:pPr>
      <w:widowControl w:val="0"/>
      <w:suppressLineNumbers/>
      <w:ind w:firstLine="284"/>
      <w:jc w:val="both"/>
    </w:pPr>
    <w:rPr>
      <w:rFonts w:ascii="Comic Sans MS" w:hAnsi="Comic Sans MS"/>
      <w:i/>
      <w:color w:val="000000"/>
      <w:sz w:val="24"/>
    </w:rPr>
  </w:style>
  <w:style w:type="paragraph" w:styleId="Zarkazkladnhotextu2">
    <w:name w:val="Body Text Indent 2"/>
    <w:basedOn w:val="Normlny"/>
    <w:rsid w:val="00D6393C"/>
    <w:pPr>
      <w:widowControl w:val="0"/>
      <w:suppressLineNumbers/>
      <w:ind w:left="360"/>
    </w:pPr>
    <w:rPr>
      <w:i/>
      <w:sz w:val="24"/>
    </w:rPr>
  </w:style>
  <w:style w:type="paragraph" w:customStyle="1" w:styleId="Zkladntext1">
    <w:name w:val="Základní text1"/>
    <w:basedOn w:val="Normlny"/>
    <w:rsid w:val="00D6393C"/>
    <w:pPr>
      <w:widowControl w:val="0"/>
      <w:suppressAutoHyphens/>
      <w:spacing w:line="288" w:lineRule="auto"/>
    </w:pPr>
    <w:rPr>
      <w:sz w:val="24"/>
    </w:rPr>
  </w:style>
  <w:style w:type="character" w:styleId="Hypertextovprepojenie">
    <w:name w:val="Hyperlink"/>
    <w:basedOn w:val="Predvolenpsmoodseku"/>
    <w:rsid w:val="004A0016"/>
    <w:rPr>
      <w:color w:val="0000FF" w:themeColor="hyperlink"/>
      <w:u w:val="single"/>
    </w:rPr>
  </w:style>
  <w:style w:type="character" w:customStyle="1" w:styleId="HlavikaChar">
    <w:name w:val="Hlavička Char"/>
    <w:basedOn w:val="Predvolenpsmoodseku"/>
    <w:link w:val="Hlavika"/>
    <w:rsid w:val="00587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3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2323</Words>
  <Characters>13246</Characters>
  <Application>Microsoft Office Word</Application>
  <DocSecurity>0</DocSecurity>
  <Lines>110</Lines>
  <Paragraphs>31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Stavba        : I S Brezovec</vt:lpstr>
      <vt:lpstr>Stavba        : I S Brezovec</vt:lpstr>
    </vt:vector>
  </TitlesOfParts>
  <Company/>
  <LinksUpToDate>false</LinksUpToDate>
  <CharactersWithSpaces>15538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        : I S Brezovec</dc:title>
  <dc:creator>MARETTA projekt</dc:creator>
  <cp:lastModifiedBy>421905509254</cp:lastModifiedBy>
  <cp:revision>29</cp:revision>
  <cp:lastPrinted>2005-05-19T07:03:00Z</cp:lastPrinted>
  <dcterms:created xsi:type="dcterms:W3CDTF">2014-01-22T10:43:00Z</dcterms:created>
  <dcterms:modified xsi:type="dcterms:W3CDTF">2023-02-23T14:19:00Z</dcterms:modified>
</cp:coreProperties>
</file>